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F32" w:rsidRPr="00B27025" w:rsidRDefault="00267F32" w:rsidP="00267F32">
      <w:pPr>
        <w:widowControl/>
        <w:shd w:val="clear" w:color="auto" w:fill="FFFFFF"/>
        <w:jc w:val="center"/>
        <w:rPr>
          <w:rFonts w:ascii="宋体" w:eastAsia="宋体" w:hAnsi="宋体" w:cs="宋体"/>
          <w:b/>
          <w:bCs/>
          <w:color w:val="000000" w:themeColor="text1"/>
          <w:kern w:val="0"/>
          <w:sz w:val="32"/>
          <w:szCs w:val="32"/>
        </w:rPr>
      </w:pPr>
      <w:r w:rsidRPr="00267F32">
        <w:rPr>
          <w:rFonts w:ascii="宋体" w:eastAsia="宋体" w:hAnsi="宋体" w:cs="宋体" w:hint="eastAsia"/>
          <w:b/>
          <w:bCs/>
          <w:color w:val="000000" w:themeColor="text1"/>
          <w:kern w:val="0"/>
          <w:sz w:val="32"/>
          <w:szCs w:val="32"/>
        </w:rPr>
        <w:t>教育部　国家语委关于印发《〈国家语言文字事业</w:t>
      </w:r>
      <w:r w:rsidRPr="00267F32">
        <w:rPr>
          <w:rFonts w:ascii="宋体" w:eastAsia="宋体" w:hAnsi="宋体" w:cs="宋体" w:hint="eastAsia"/>
          <w:b/>
          <w:bCs/>
          <w:color w:val="000000" w:themeColor="text1"/>
          <w:kern w:val="0"/>
          <w:sz w:val="32"/>
          <w:szCs w:val="32"/>
        </w:rPr>
        <w:br/>
        <w:t>“十三五”发展规划〉分工方案》的通知</w:t>
      </w:r>
    </w:p>
    <w:p w:rsidR="00267F32" w:rsidRPr="00B27025" w:rsidRDefault="00267F32" w:rsidP="00267F32">
      <w:pPr>
        <w:widowControl/>
        <w:shd w:val="clear" w:color="auto" w:fill="FFFFFF"/>
        <w:spacing w:line="440" w:lineRule="exact"/>
        <w:jc w:val="center"/>
        <w:rPr>
          <w:rFonts w:ascii="宋体" w:eastAsia="宋体" w:hAnsi="宋体" w:cs="宋体"/>
          <w:color w:val="000000" w:themeColor="text1"/>
          <w:kern w:val="0"/>
          <w:sz w:val="24"/>
          <w:szCs w:val="24"/>
        </w:rPr>
      </w:pPr>
    </w:p>
    <w:p w:rsidR="00267F32" w:rsidRPr="00B27025" w:rsidRDefault="00267F32" w:rsidP="00267F32">
      <w:pPr>
        <w:widowControl/>
        <w:shd w:val="clear" w:color="auto" w:fill="FFFFFF"/>
        <w:spacing w:line="440" w:lineRule="exact"/>
        <w:jc w:val="right"/>
        <w:rPr>
          <w:rFonts w:ascii="宋体" w:eastAsia="宋体" w:hAnsi="宋体" w:cs="宋体"/>
          <w:color w:val="000000" w:themeColor="text1"/>
          <w:kern w:val="0"/>
          <w:sz w:val="24"/>
          <w:szCs w:val="24"/>
        </w:rPr>
      </w:pPr>
      <w:r w:rsidRPr="00B27025">
        <w:rPr>
          <w:rFonts w:ascii="宋体" w:eastAsia="宋体" w:hAnsi="宋体" w:cs="宋体" w:hint="eastAsia"/>
          <w:color w:val="000000" w:themeColor="text1"/>
          <w:kern w:val="0"/>
          <w:sz w:val="24"/>
          <w:szCs w:val="24"/>
        </w:rPr>
        <w:t>教语用函</w:t>
      </w:r>
      <w:r w:rsidR="00B27025" w:rsidRPr="00B27025">
        <w:rPr>
          <w:rFonts w:ascii="宋体" w:eastAsia="宋体" w:hAnsi="宋体" w:cs="宋体" w:hint="eastAsia"/>
          <w:color w:val="000000" w:themeColor="text1"/>
          <w:kern w:val="0"/>
          <w:sz w:val="24"/>
          <w:szCs w:val="24"/>
        </w:rPr>
        <w:t>〔</w:t>
      </w:r>
      <w:r w:rsidRPr="00B27025">
        <w:rPr>
          <w:rFonts w:ascii="宋体" w:eastAsia="宋体" w:hAnsi="宋体" w:cs="宋体" w:hint="eastAsia"/>
          <w:color w:val="000000" w:themeColor="text1"/>
          <w:kern w:val="0"/>
          <w:sz w:val="24"/>
          <w:szCs w:val="24"/>
        </w:rPr>
        <w:t>2016</w:t>
      </w:r>
      <w:r w:rsidR="00B27025" w:rsidRPr="00B27025">
        <w:rPr>
          <w:rFonts w:ascii="宋体" w:eastAsia="宋体" w:hAnsi="宋体" w:cs="宋体" w:hint="eastAsia"/>
          <w:color w:val="000000" w:themeColor="text1"/>
          <w:kern w:val="0"/>
          <w:sz w:val="24"/>
          <w:szCs w:val="24"/>
        </w:rPr>
        <w:t>〕</w:t>
      </w:r>
      <w:r w:rsidRPr="00B27025">
        <w:rPr>
          <w:rFonts w:ascii="宋体" w:eastAsia="宋体" w:hAnsi="宋体" w:cs="宋体" w:hint="eastAsia"/>
          <w:color w:val="000000" w:themeColor="text1"/>
          <w:kern w:val="0"/>
          <w:sz w:val="24"/>
          <w:szCs w:val="24"/>
        </w:rPr>
        <w:t>6号</w:t>
      </w:r>
    </w:p>
    <w:p w:rsidR="00267F32" w:rsidRPr="00267F32" w:rsidRDefault="00267F32" w:rsidP="00267F32">
      <w:pPr>
        <w:widowControl/>
        <w:shd w:val="clear" w:color="auto" w:fill="FFFFFF"/>
        <w:spacing w:line="440" w:lineRule="exact"/>
        <w:jc w:val="center"/>
        <w:rPr>
          <w:rFonts w:ascii="宋体" w:eastAsia="宋体" w:hAnsi="宋体" w:cs="宋体"/>
          <w:color w:val="000000" w:themeColor="text1"/>
          <w:kern w:val="0"/>
          <w:sz w:val="24"/>
          <w:szCs w:val="24"/>
        </w:rPr>
      </w:pPr>
    </w:p>
    <w:p w:rsidR="00267F32" w:rsidRPr="00267F32" w:rsidRDefault="00267F32" w:rsidP="00267F32">
      <w:pPr>
        <w:widowControl/>
        <w:shd w:val="clear" w:color="auto" w:fill="FFFFFF"/>
        <w:spacing w:line="440" w:lineRule="exact"/>
        <w:jc w:val="left"/>
        <w:rPr>
          <w:rFonts w:ascii="宋体" w:eastAsia="宋体" w:hAnsi="宋体" w:cs="宋体"/>
          <w:color w:val="000000" w:themeColor="text1"/>
          <w:kern w:val="0"/>
          <w:sz w:val="24"/>
          <w:szCs w:val="24"/>
        </w:rPr>
      </w:pPr>
      <w:r w:rsidRPr="00267F32">
        <w:rPr>
          <w:rFonts w:ascii="宋体" w:eastAsia="宋体" w:hAnsi="宋体" w:cs="宋体" w:hint="eastAsia"/>
          <w:color w:val="000000" w:themeColor="text1"/>
          <w:kern w:val="0"/>
          <w:sz w:val="24"/>
          <w:szCs w:val="24"/>
        </w:rPr>
        <w:t>国家语委各委员单位，各省、自治区、直辖市教育厅（教委）、语委，相关省、自治区民委（民语委），新疆生产建设兵团教育局、语委：</w:t>
      </w:r>
    </w:p>
    <w:p w:rsidR="00267F32" w:rsidRPr="00267F32" w:rsidRDefault="00267F32" w:rsidP="00267F32">
      <w:pPr>
        <w:widowControl/>
        <w:shd w:val="clear" w:color="auto" w:fill="FFFFFF"/>
        <w:spacing w:line="440" w:lineRule="exact"/>
        <w:ind w:firstLine="480"/>
        <w:jc w:val="left"/>
        <w:rPr>
          <w:rFonts w:ascii="宋体" w:eastAsia="宋体" w:hAnsi="宋体" w:cs="宋体"/>
          <w:color w:val="000000" w:themeColor="text1"/>
          <w:kern w:val="0"/>
          <w:sz w:val="24"/>
          <w:szCs w:val="24"/>
        </w:rPr>
      </w:pPr>
      <w:r w:rsidRPr="00267F32">
        <w:rPr>
          <w:rFonts w:ascii="宋体" w:eastAsia="宋体" w:hAnsi="宋体" w:cs="宋体" w:hint="eastAsia"/>
          <w:color w:val="000000" w:themeColor="text1"/>
          <w:kern w:val="0"/>
          <w:sz w:val="24"/>
          <w:szCs w:val="24"/>
        </w:rPr>
        <w:t>现将《〈国家语言文字事业“十三五”发展规划〉分工方案》（以下简称分工方案）印发给你们，请结合实际认真贯彻执行。</w:t>
      </w:r>
    </w:p>
    <w:p w:rsidR="00267F32" w:rsidRPr="00267F32" w:rsidRDefault="00267F32" w:rsidP="00267F32">
      <w:pPr>
        <w:widowControl/>
        <w:shd w:val="clear" w:color="auto" w:fill="FFFFFF"/>
        <w:spacing w:line="440" w:lineRule="exact"/>
        <w:ind w:firstLine="480"/>
        <w:jc w:val="left"/>
        <w:rPr>
          <w:rFonts w:ascii="宋体" w:eastAsia="宋体" w:hAnsi="宋体" w:cs="宋体"/>
          <w:color w:val="000000" w:themeColor="text1"/>
          <w:kern w:val="0"/>
          <w:sz w:val="24"/>
          <w:szCs w:val="24"/>
        </w:rPr>
      </w:pPr>
      <w:r w:rsidRPr="00267F32">
        <w:rPr>
          <w:rFonts w:ascii="宋体" w:eastAsia="宋体" w:hAnsi="宋体" w:cs="宋体" w:hint="eastAsia"/>
          <w:color w:val="000000" w:themeColor="text1"/>
          <w:kern w:val="0"/>
          <w:sz w:val="24"/>
          <w:szCs w:val="24"/>
        </w:rPr>
        <w:t>《国家语言文字事业“十三五”发展规划》是指导今后一个时期语言文字事业科学发展的实施性文件，分工方案是对规划当中提出的任务目标进行明确的责任分工。国家语委各委员单位、地方各级教育行政部门和语言文字工作部门，要遵循“政府主导、语委统筹、部门支持、社会参与”的基本原则，深入学习领会，按照分工方案的要求，根据本行业（系统）、本地实际，发挥积极性主动性创造性，明确责任，齐心协力，确保“十三五”规划中提出的各项任务目标如期完成和实现。</w:t>
      </w:r>
    </w:p>
    <w:p w:rsidR="00267F32" w:rsidRPr="00267F32" w:rsidRDefault="00267F32" w:rsidP="00267F32">
      <w:pPr>
        <w:widowControl/>
        <w:shd w:val="clear" w:color="auto" w:fill="FFFFFF"/>
        <w:spacing w:line="440" w:lineRule="exact"/>
        <w:jc w:val="right"/>
        <w:rPr>
          <w:rFonts w:ascii="宋体" w:eastAsia="宋体" w:hAnsi="宋体" w:cs="宋体"/>
          <w:color w:val="000000" w:themeColor="text1"/>
          <w:kern w:val="0"/>
          <w:sz w:val="24"/>
          <w:szCs w:val="24"/>
        </w:rPr>
      </w:pPr>
      <w:r w:rsidRPr="00267F32">
        <w:rPr>
          <w:rFonts w:ascii="宋体" w:eastAsia="宋体" w:hAnsi="宋体" w:cs="宋体" w:hint="eastAsia"/>
          <w:color w:val="000000" w:themeColor="text1"/>
          <w:kern w:val="0"/>
          <w:sz w:val="24"/>
          <w:szCs w:val="24"/>
        </w:rPr>
        <w:t>教育部　国家语言文字工作委员会</w:t>
      </w:r>
    </w:p>
    <w:p w:rsidR="00267F32" w:rsidRPr="00267F32" w:rsidRDefault="00267F32" w:rsidP="00267F32">
      <w:pPr>
        <w:widowControl/>
        <w:shd w:val="clear" w:color="auto" w:fill="FFFFFF"/>
        <w:spacing w:line="440" w:lineRule="exact"/>
        <w:jc w:val="right"/>
        <w:rPr>
          <w:rFonts w:ascii="宋体" w:eastAsia="宋体" w:hAnsi="宋体" w:cs="宋体"/>
          <w:color w:val="000000" w:themeColor="text1"/>
          <w:kern w:val="0"/>
          <w:sz w:val="24"/>
          <w:szCs w:val="24"/>
        </w:rPr>
      </w:pPr>
      <w:r w:rsidRPr="00267F32">
        <w:rPr>
          <w:rFonts w:ascii="宋体" w:eastAsia="宋体" w:hAnsi="宋体" w:cs="宋体" w:hint="eastAsia"/>
          <w:color w:val="000000" w:themeColor="text1"/>
          <w:kern w:val="0"/>
          <w:sz w:val="24"/>
          <w:szCs w:val="24"/>
        </w:rPr>
        <w:t>2016年12月23日</w:t>
      </w:r>
    </w:p>
    <w:p w:rsidR="00267F32" w:rsidRPr="00B27025" w:rsidRDefault="00267F32" w:rsidP="00267F32">
      <w:pPr>
        <w:pStyle w:val="a3"/>
        <w:shd w:val="clear" w:color="auto" w:fill="FFFFFF"/>
        <w:spacing w:before="0" w:beforeAutospacing="0" w:after="0" w:afterAutospacing="0" w:line="440" w:lineRule="exact"/>
        <w:jc w:val="center"/>
        <w:rPr>
          <w:b/>
          <w:bCs/>
          <w:color w:val="000000" w:themeColor="text1"/>
          <w:sz w:val="32"/>
          <w:szCs w:val="32"/>
        </w:rPr>
      </w:pPr>
    </w:p>
    <w:p w:rsidR="00267F32" w:rsidRPr="00B27025" w:rsidRDefault="00267F32">
      <w:pPr>
        <w:widowControl/>
        <w:jc w:val="left"/>
        <w:rPr>
          <w:rFonts w:ascii="宋体" w:eastAsia="宋体" w:hAnsi="宋体" w:cs="宋体"/>
          <w:b/>
          <w:bCs/>
          <w:color w:val="000000" w:themeColor="text1"/>
          <w:kern w:val="0"/>
          <w:sz w:val="32"/>
          <w:szCs w:val="32"/>
        </w:rPr>
      </w:pPr>
      <w:r w:rsidRPr="00B27025">
        <w:rPr>
          <w:b/>
          <w:bCs/>
          <w:color w:val="000000" w:themeColor="text1"/>
          <w:sz w:val="32"/>
          <w:szCs w:val="32"/>
        </w:rPr>
        <w:br w:type="page"/>
      </w:r>
    </w:p>
    <w:p w:rsidR="00680872" w:rsidRPr="00B27025" w:rsidRDefault="00680872" w:rsidP="00680872">
      <w:pPr>
        <w:pStyle w:val="a3"/>
        <w:shd w:val="clear" w:color="auto" w:fill="FFFFFF"/>
        <w:spacing w:before="0" w:beforeAutospacing="0" w:after="0" w:afterAutospacing="0"/>
        <w:jc w:val="center"/>
        <w:rPr>
          <w:color w:val="000000" w:themeColor="text1"/>
          <w:sz w:val="32"/>
          <w:szCs w:val="32"/>
        </w:rPr>
      </w:pPr>
      <w:r w:rsidRPr="00B27025">
        <w:rPr>
          <w:rFonts w:hint="eastAsia"/>
          <w:b/>
          <w:bCs/>
          <w:color w:val="000000" w:themeColor="text1"/>
          <w:sz w:val="32"/>
          <w:szCs w:val="32"/>
        </w:rPr>
        <w:lastRenderedPageBreak/>
        <w:t>《国家语言文字事业“十三五”发展规划》</w:t>
      </w:r>
    </w:p>
    <w:p w:rsidR="00680872" w:rsidRPr="00B27025" w:rsidRDefault="00680872" w:rsidP="00680872">
      <w:pPr>
        <w:pStyle w:val="a3"/>
        <w:shd w:val="clear" w:color="auto" w:fill="FFFFFF"/>
        <w:spacing w:before="0" w:beforeAutospacing="0" w:after="0" w:afterAutospacing="0"/>
        <w:jc w:val="center"/>
        <w:rPr>
          <w:b/>
          <w:bCs/>
          <w:color w:val="000000" w:themeColor="text1"/>
          <w:sz w:val="32"/>
          <w:szCs w:val="32"/>
        </w:rPr>
      </w:pPr>
      <w:r w:rsidRPr="00B27025">
        <w:rPr>
          <w:rFonts w:hint="eastAsia"/>
          <w:b/>
          <w:bCs/>
          <w:color w:val="000000" w:themeColor="text1"/>
          <w:sz w:val="32"/>
          <w:szCs w:val="32"/>
        </w:rPr>
        <w:t>分工方案</w:t>
      </w:r>
    </w:p>
    <w:p w:rsidR="00680872" w:rsidRPr="00B27025" w:rsidRDefault="00680872" w:rsidP="00680872">
      <w:pPr>
        <w:pStyle w:val="a3"/>
        <w:shd w:val="clear" w:color="auto" w:fill="FFFFFF"/>
        <w:spacing w:before="0" w:beforeAutospacing="0" w:after="0" w:afterAutospacing="0" w:line="440" w:lineRule="exact"/>
        <w:jc w:val="center"/>
        <w:rPr>
          <w:color w:val="000000" w:themeColor="text1"/>
          <w:sz w:val="32"/>
          <w:szCs w:val="32"/>
        </w:rPr>
      </w:pPr>
    </w:p>
    <w:p w:rsidR="00680872" w:rsidRPr="00B27025" w:rsidRDefault="00680872" w:rsidP="00680872">
      <w:pPr>
        <w:pStyle w:val="a3"/>
        <w:shd w:val="clear" w:color="auto" w:fill="FFFFFF"/>
        <w:spacing w:before="0" w:beforeAutospacing="0" w:after="0" w:afterAutospacing="0" w:line="440" w:lineRule="exact"/>
        <w:ind w:firstLine="480"/>
        <w:rPr>
          <w:color w:val="000000" w:themeColor="text1"/>
        </w:rPr>
      </w:pPr>
      <w:r w:rsidRPr="00B27025">
        <w:rPr>
          <w:rFonts w:hint="eastAsia"/>
          <w:b/>
          <w:bCs/>
          <w:color w:val="000000" w:themeColor="text1"/>
        </w:rPr>
        <w:t>一、普及国家通用语言文字</w:t>
      </w:r>
    </w:p>
    <w:p w:rsidR="00680872" w:rsidRPr="00B27025" w:rsidRDefault="00680872" w:rsidP="00680872">
      <w:pPr>
        <w:pStyle w:val="a3"/>
        <w:shd w:val="clear" w:color="auto" w:fill="FFFFFF"/>
        <w:spacing w:before="0" w:beforeAutospacing="0" w:after="0" w:afterAutospacing="0" w:line="440" w:lineRule="exact"/>
        <w:ind w:firstLine="480"/>
        <w:rPr>
          <w:b/>
          <w:color w:val="000000" w:themeColor="text1"/>
        </w:rPr>
      </w:pPr>
      <w:r w:rsidRPr="00B27025">
        <w:rPr>
          <w:rFonts w:hint="eastAsia"/>
          <w:b/>
          <w:color w:val="000000" w:themeColor="text1"/>
        </w:rPr>
        <w:t>（一）大力提升农村地区普通话水平</w:t>
      </w:r>
    </w:p>
    <w:p w:rsidR="00680872" w:rsidRPr="00B27025" w:rsidRDefault="00680872" w:rsidP="00680872">
      <w:pPr>
        <w:pStyle w:val="a3"/>
        <w:shd w:val="clear" w:color="auto" w:fill="FFFFFF"/>
        <w:spacing w:before="0" w:beforeAutospacing="0" w:after="0" w:afterAutospacing="0" w:line="440" w:lineRule="exact"/>
        <w:ind w:firstLine="480"/>
        <w:rPr>
          <w:color w:val="000000" w:themeColor="text1"/>
        </w:rPr>
      </w:pPr>
      <w:r w:rsidRPr="00B27025">
        <w:rPr>
          <w:rFonts w:hint="eastAsia"/>
          <w:color w:val="000000" w:themeColor="text1"/>
        </w:rPr>
        <w:t>开展农村普通话宣传推广工作，大力提升青壮年劳动力普通话水平（国家语委牵头，中宣部、文化部、新闻出版广电总局、全国总工会、团中央、全国妇联参与）。</w:t>
      </w:r>
    </w:p>
    <w:p w:rsidR="00680872" w:rsidRPr="00B27025" w:rsidRDefault="00680872" w:rsidP="00680872">
      <w:pPr>
        <w:pStyle w:val="a3"/>
        <w:shd w:val="clear" w:color="auto" w:fill="FFFFFF"/>
        <w:spacing w:before="0" w:beforeAutospacing="0" w:after="0" w:afterAutospacing="0" w:line="440" w:lineRule="exact"/>
        <w:ind w:firstLine="480"/>
        <w:rPr>
          <w:b/>
          <w:color w:val="000000" w:themeColor="text1"/>
        </w:rPr>
      </w:pPr>
      <w:r w:rsidRPr="00B27025">
        <w:rPr>
          <w:rFonts w:hint="eastAsia"/>
          <w:b/>
          <w:color w:val="000000" w:themeColor="text1"/>
        </w:rPr>
        <w:t>（二）加快民族地区国家通用语言文字普及</w:t>
      </w:r>
    </w:p>
    <w:p w:rsidR="00680872" w:rsidRPr="00B27025" w:rsidRDefault="00680872" w:rsidP="00680872">
      <w:pPr>
        <w:pStyle w:val="a3"/>
        <w:shd w:val="clear" w:color="auto" w:fill="FFFFFF"/>
        <w:spacing w:before="0" w:beforeAutospacing="0" w:after="0" w:afterAutospacing="0" w:line="440" w:lineRule="exact"/>
        <w:ind w:firstLine="480"/>
        <w:rPr>
          <w:color w:val="000000" w:themeColor="text1"/>
        </w:rPr>
      </w:pPr>
      <w:r w:rsidRPr="00B27025">
        <w:rPr>
          <w:rFonts w:hint="eastAsia"/>
          <w:color w:val="000000" w:themeColor="text1"/>
        </w:rPr>
        <w:t>以提升教师、基层干部和青壮年农牧民语言文字应用能力为重点，加快提高民族地区国家通用语言文字普及率（国家语委牵头，教育部、国家民委、人力资源社会保障部、全国总工会、团中央、相关地方语委参与）。加强国家通用语言文字教育教学，确保少数民族学生基本掌握和使用国家通用语言文字（教育部牵头，国家民委、团中央、国家语委参与）。</w:t>
      </w:r>
    </w:p>
    <w:p w:rsidR="00680872" w:rsidRPr="00B27025" w:rsidRDefault="00680872" w:rsidP="00680872">
      <w:pPr>
        <w:pStyle w:val="a3"/>
        <w:shd w:val="clear" w:color="auto" w:fill="FFFFFF"/>
        <w:spacing w:before="0" w:beforeAutospacing="0" w:after="0" w:afterAutospacing="0" w:line="440" w:lineRule="exact"/>
        <w:ind w:firstLine="480"/>
        <w:rPr>
          <w:b/>
          <w:color w:val="000000" w:themeColor="text1"/>
        </w:rPr>
      </w:pPr>
      <w:r w:rsidRPr="00B27025">
        <w:rPr>
          <w:rFonts w:hint="eastAsia"/>
          <w:b/>
          <w:color w:val="000000" w:themeColor="text1"/>
        </w:rPr>
        <w:t>（三）强化学校语言文字教育</w:t>
      </w:r>
    </w:p>
    <w:p w:rsidR="00680872" w:rsidRPr="00B27025" w:rsidRDefault="00680872" w:rsidP="00680872">
      <w:pPr>
        <w:pStyle w:val="a3"/>
        <w:shd w:val="clear" w:color="auto" w:fill="FFFFFF"/>
        <w:spacing w:before="0" w:beforeAutospacing="0" w:after="0" w:afterAutospacing="0" w:line="440" w:lineRule="exact"/>
        <w:ind w:firstLine="480"/>
        <w:rPr>
          <w:color w:val="000000" w:themeColor="text1"/>
        </w:rPr>
      </w:pPr>
      <w:r w:rsidRPr="00B27025">
        <w:rPr>
          <w:rFonts w:hint="eastAsia"/>
          <w:color w:val="000000" w:themeColor="text1"/>
        </w:rPr>
        <w:t>将语言文字要求纳入学校、教师、学生管理和教育教学的各个环节，构建适合大中小学生身心发展和道德养成、符合社会主义核心价值观的语言文字教育课程和活动体系。加强语言文字示范校和书写特色校建设。注重幼儿园教育中阅读兴趣的培养，使孩子学会倾听并能用普通话进行基本交流。加强中小学普通话口语、规范汉字书写、阅读写作及语言文字规范标准等方面的教育教学，提高中小学生国家通用语言文字听说读写能力。推动中等职业学校和高等学校科学设置语言文字相关课程，以提高语文鉴赏能力、口语和书面表达能力为重点，全面提高学生语文素养和语言文字应用能力。强调教师表率作用，在教育教学过程中坚持使用普通话，正确使用规范汉字，努力提高传统文化素养和语言文字应用综合能力（教育部牵头，团中央、国家语委参与）。</w:t>
      </w:r>
    </w:p>
    <w:p w:rsidR="00680872" w:rsidRPr="00B27025" w:rsidRDefault="00680872" w:rsidP="00680872">
      <w:pPr>
        <w:pStyle w:val="a3"/>
        <w:shd w:val="clear" w:color="auto" w:fill="FFFFFF"/>
        <w:spacing w:before="0" w:beforeAutospacing="0" w:after="0" w:afterAutospacing="0" w:line="440" w:lineRule="exact"/>
        <w:ind w:firstLine="480"/>
        <w:rPr>
          <w:b/>
          <w:color w:val="000000" w:themeColor="text1"/>
        </w:rPr>
      </w:pPr>
      <w:r w:rsidRPr="00B27025">
        <w:rPr>
          <w:rFonts w:hint="eastAsia"/>
          <w:b/>
          <w:color w:val="000000" w:themeColor="text1"/>
        </w:rPr>
        <w:t>（四）加强语言文字规范化建设</w:t>
      </w:r>
    </w:p>
    <w:p w:rsidR="00680872" w:rsidRPr="00B27025" w:rsidRDefault="00680872" w:rsidP="00680872">
      <w:pPr>
        <w:pStyle w:val="a3"/>
        <w:shd w:val="clear" w:color="auto" w:fill="FFFFFF"/>
        <w:spacing w:before="0" w:beforeAutospacing="0" w:after="0" w:afterAutospacing="0" w:line="440" w:lineRule="exact"/>
        <w:ind w:firstLine="480"/>
        <w:rPr>
          <w:color w:val="000000" w:themeColor="text1"/>
        </w:rPr>
      </w:pPr>
      <w:r w:rsidRPr="00B27025">
        <w:rPr>
          <w:rFonts w:hint="eastAsia"/>
          <w:color w:val="000000" w:themeColor="text1"/>
        </w:rPr>
        <w:t>完成城市语言文字规范化建设目标，促进已达标城市保持并不断提高语言文字规范化水平。全面开展区域语言文字规范化工作，省级语言文字工作部门根据实际制定区域语言文字规范化工作实施方案，积极试点，适时推开。开展县域语言文字应用监测（地方语委牵头实施）。把语言文字规范化要求融入行业管理，</w:t>
      </w:r>
      <w:r w:rsidRPr="00B27025">
        <w:rPr>
          <w:rFonts w:hint="eastAsia"/>
          <w:color w:val="000000" w:themeColor="text1"/>
        </w:rPr>
        <w:lastRenderedPageBreak/>
        <w:t>融入城乡管理（</w:t>
      </w:r>
      <w:proofErr w:type="gramStart"/>
      <w:r w:rsidRPr="00B27025">
        <w:rPr>
          <w:rFonts w:hint="eastAsia"/>
          <w:color w:val="000000" w:themeColor="text1"/>
        </w:rPr>
        <w:t>中央网信办</w:t>
      </w:r>
      <w:proofErr w:type="gramEnd"/>
      <w:r w:rsidRPr="00B27025">
        <w:rPr>
          <w:rFonts w:hint="eastAsia"/>
          <w:color w:val="000000" w:themeColor="text1"/>
        </w:rPr>
        <w:t>、工业和信息化部、公安部、民政部、交通运输部、商务部、文化部、国家卫生计生委、海关总署、工商总局、质检总局、新闻出版广电总局、体育总局、国家旅游局各自牵头本行业工作，国家语委、地方语委参与）；融入精神文明创建活动（中宣部、中央文明办牵头，国家语委、地方语委参与）。积极推动党政机关（国家语委牵头，人力资源社会保障部参与）、新闻出版和广播影视（新闻出版广电总局牵头，中宣部、国家语委参与）、公共服务行业（公安部、民政部、交通运输部、文化部、国家卫生计生委、海关总署、工商总局、国家旅游局各自牵头本行业工作，国家语委、地方语委参与）等重点领域语言文字规范化建设。</w:t>
      </w:r>
    </w:p>
    <w:p w:rsidR="00680872" w:rsidRPr="00B27025" w:rsidRDefault="00680872" w:rsidP="00680872">
      <w:pPr>
        <w:pStyle w:val="a3"/>
        <w:shd w:val="clear" w:color="auto" w:fill="FFFFFF"/>
        <w:spacing w:before="0" w:beforeAutospacing="0" w:after="0" w:afterAutospacing="0" w:line="440" w:lineRule="exact"/>
        <w:ind w:firstLine="480"/>
        <w:rPr>
          <w:color w:val="000000" w:themeColor="text1"/>
        </w:rPr>
      </w:pPr>
      <w:r w:rsidRPr="00B27025">
        <w:rPr>
          <w:rFonts w:hint="eastAsia"/>
          <w:b/>
          <w:bCs/>
          <w:color w:val="000000" w:themeColor="text1"/>
        </w:rPr>
        <w:t>二、推进语言文字信息化建设</w:t>
      </w:r>
    </w:p>
    <w:p w:rsidR="00680872" w:rsidRPr="00B27025" w:rsidRDefault="00680872" w:rsidP="00680872">
      <w:pPr>
        <w:pStyle w:val="a3"/>
        <w:shd w:val="clear" w:color="auto" w:fill="FFFFFF"/>
        <w:spacing w:before="0" w:beforeAutospacing="0" w:after="0" w:afterAutospacing="0" w:line="440" w:lineRule="exact"/>
        <w:ind w:firstLine="480"/>
        <w:rPr>
          <w:b/>
          <w:color w:val="000000" w:themeColor="text1"/>
        </w:rPr>
      </w:pPr>
      <w:r w:rsidRPr="00B27025">
        <w:rPr>
          <w:rFonts w:hint="eastAsia"/>
          <w:b/>
          <w:color w:val="000000" w:themeColor="text1"/>
        </w:rPr>
        <w:t>（五）推动语言文字信息化技术创新发展</w:t>
      </w:r>
    </w:p>
    <w:p w:rsidR="00680872" w:rsidRPr="00B27025" w:rsidRDefault="00680872" w:rsidP="00680872">
      <w:pPr>
        <w:pStyle w:val="a3"/>
        <w:shd w:val="clear" w:color="auto" w:fill="FFFFFF"/>
        <w:spacing w:before="0" w:beforeAutospacing="0" w:after="0" w:afterAutospacing="0" w:line="440" w:lineRule="exact"/>
        <w:ind w:firstLine="480"/>
        <w:rPr>
          <w:color w:val="000000" w:themeColor="text1"/>
        </w:rPr>
      </w:pPr>
      <w:r w:rsidRPr="00B27025">
        <w:rPr>
          <w:rFonts w:hint="eastAsia"/>
          <w:color w:val="000000" w:themeColor="text1"/>
        </w:rPr>
        <w:t>支持推动自然语言处理、语音识别与合成、文字识别等智能化理论研究和技术研发。支持不同语种间的机器翻译研究。支持国家通用语言文字智能辅助学习和评测的技术产品研发（国家语委牵头，科技部、工业和信息化部参与）。</w:t>
      </w:r>
    </w:p>
    <w:p w:rsidR="00680872" w:rsidRPr="00B27025" w:rsidRDefault="00680872" w:rsidP="00680872">
      <w:pPr>
        <w:pStyle w:val="a3"/>
        <w:shd w:val="clear" w:color="auto" w:fill="FFFFFF"/>
        <w:spacing w:before="0" w:beforeAutospacing="0" w:after="0" w:afterAutospacing="0" w:line="440" w:lineRule="exact"/>
        <w:ind w:firstLine="480"/>
        <w:rPr>
          <w:b/>
          <w:color w:val="000000" w:themeColor="text1"/>
        </w:rPr>
      </w:pPr>
      <w:r w:rsidRPr="00B27025">
        <w:rPr>
          <w:rFonts w:hint="eastAsia"/>
          <w:b/>
          <w:color w:val="000000" w:themeColor="text1"/>
        </w:rPr>
        <w:t>（六）加强语言资源建设</w:t>
      </w:r>
    </w:p>
    <w:p w:rsidR="00680872" w:rsidRPr="00B27025" w:rsidRDefault="00680872" w:rsidP="00680872">
      <w:pPr>
        <w:pStyle w:val="a3"/>
        <w:shd w:val="clear" w:color="auto" w:fill="FFFFFF"/>
        <w:spacing w:before="0" w:beforeAutospacing="0" w:after="0" w:afterAutospacing="0" w:line="440" w:lineRule="exact"/>
        <w:ind w:firstLine="480"/>
        <w:rPr>
          <w:color w:val="000000" w:themeColor="text1"/>
        </w:rPr>
      </w:pPr>
      <w:r w:rsidRPr="00B27025">
        <w:rPr>
          <w:rFonts w:hint="eastAsia"/>
          <w:color w:val="000000" w:themeColor="text1"/>
        </w:rPr>
        <w:t>大力推进语言资源保护、开发、利用，强化语言资源基础建设，有效整合、研发基础语言资源库。建设国家语言资源服务系统，促进语言资源的开放与共享（国家语委牵头，各委员单位参与）。</w:t>
      </w:r>
    </w:p>
    <w:p w:rsidR="00680872" w:rsidRPr="00B27025" w:rsidRDefault="00680872" w:rsidP="00680872">
      <w:pPr>
        <w:pStyle w:val="a3"/>
        <w:shd w:val="clear" w:color="auto" w:fill="FFFFFF"/>
        <w:spacing w:before="0" w:beforeAutospacing="0" w:after="0" w:afterAutospacing="0" w:line="440" w:lineRule="exact"/>
        <w:ind w:firstLine="480"/>
        <w:rPr>
          <w:b/>
          <w:color w:val="000000" w:themeColor="text1"/>
        </w:rPr>
      </w:pPr>
      <w:r w:rsidRPr="00B27025">
        <w:rPr>
          <w:rFonts w:hint="eastAsia"/>
          <w:b/>
          <w:color w:val="000000" w:themeColor="text1"/>
        </w:rPr>
        <w:t>（七）建设语言文字信息化平台</w:t>
      </w:r>
    </w:p>
    <w:p w:rsidR="00680872" w:rsidRPr="00B27025" w:rsidRDefault="00680872" w:rsidP="00680872">
      <w:pPr>
        <w:pStyle w:val="a3"/>
        <w:shd w:val="clear" w:color="auto" w:fill="FFFFFF"/>
        <w:spacing w:before="0" w:beforeAutospacing="0" w:after="0" w:afterAutospacing="0" w:line="440" w:lineRule="exact"/>
        <w:ind w:firstLine="480"/>
        <w:rPr>
          <w:color w:val="000000" w:themeColor="text1"/>
        </w:rPr>
      </w:pPr>
      <w:r w:rsidRPr="00B27025">
        <w:rPr>
          <w:rFonts w:hint="eastAsia"/>
          <w:color w:val="000000" w:themeColor="text1"/>
        </w:rPr>
        <w:t>建设全球中文学习网络平台（国家语委牵头，</w:t>
      </w:r>
      <w:proofErr w:type="gramStart"/>
      <w:r w:rsidRPr="00B27025">
        <w:rPr>
          <w:rFonts w:hint="eastAsia"/>
          <w:color w:val="000000" w:themeColor="text1"/>
        </w:rPr>
        <w:t>中央网信办</w:t>
      </w:r>
      <w:proofErr w:type="gramEnd"/>
      <w:r w:rsidRPr="00B27025">
        <w:rPr>
          <w:rFonts w:hint="eastAsia"/>
          <w:color w:val="000000" w:themeColor="text1"/>
        </w:rPr>
        <w:t>、外交部、教育部、工业和信息化部、文化部、侨办、国家汉办参与）。推进语言文字政务信息化。进一步加强语言文字门户网站、微博、</w:t>
      </w:r>
      <w:proofErr w:type="gramStart"/>
      <w:r w:rsidRPr="00B27025">
        <w:rPr>
          <w:rFonts w:hint="eastAsia"/>
          <w:color w:val="000000" w:themeColor="text1"/>
        </w:rPr>
        <w:t>微信及</w:t>
      </w:r>
      <w:proofErr w:type="gramEnd"/>
      <w:r w:rsidRPr="00B27025">
        <w:rPr>
          <w:rFonts w:hint="eastAsia"/>
          <w:color w:val="000000" w:themeColor="text1"/>
        </w:rPr>
        <w:t>手机客户端建设，构建层次分明、结构科学、功能完备的语言文字宣传教育、益民服务网络（国家语委牵头，中宣部、</w:t>
      </w:r>
      <w:proofErr w:type="gramStart"/>
      <w:r w:rsidRPr="00B27025">
        <w:rPr>
          <w:rFonts w:hint="eastAsia"/>
          <w:color w:val="000000" w:themeColor="text1"/>
        </w:rPr>
        <w:t>中央网信办</w:t>
      </w:r>
      <w:proofErr w:type="gramEnd"/>
      <w:r w:rsidRPr="00B27025">
        <w:rPr>
          <w:rFonts w:hint="eastAsia"/>
          <w:color w:val="000000" w:themeColor="text1"/>
        </w:rPr>
        <w:t>、工业和信息化部、国家民委、国家汉办参与）。</w:t>
      </w:r>
    </w:p>
    <w:p w:rsidR="00680872" w:rsidRPr="00B27025" w:rsidRDefault="00680872" w:rsidP="00680872">
      <w:pPr>
        <w:pStyle w:val="a3"/>
        <w:shd w:val="clear" w:color="auto" w:fill="FFFFFF"/>
        <w:spacing w:before="0" w:beforeAutospacing="0" w:after="0" w:afterAutospacing="0" w:line="440" w:lineRule="exact"/>
        <w:ind w:firstLine="480"/>
        <w:rPr>
          <w:color w:val="000000" w:themeColor="text1"/>
        </w:rPr>
      </w:pPr>
      <w:r w:rsidRPr="00B27025">
        <w:rPr>
          <w:rFonts w:hint="eastAsia"/>
          <w:b/>
          <w:bCs/>
          <w:color w:val="000000" w:themeColor="text1"/>
        </w:rPr>
        <w:t>三、提高国家语言文字服务能力</w:t>
      </w:r>
    </w:p>
    <w:p w:rsidR="00680872" w:rsidRPr="00B27025" w:rsidRDefault="00680872" w:rsidP="00680872">
      <w:pPr>
        <w:pStyle w:val="a3"/>
        <w:shd w:val="clear" w:color="auto" w:fill="FFFFFF"/>
        <w:spacing w:before="0" w:beforeAutospacing="0" w:after="0" w:afterAutospacing="0" w:line="440" w:lineRule="exact"/>
        <w:ind w:firstLine="480"/>
        <w:rPr>
          <w:b/>
          <w:color w:val="000000" w:themeColor="text1"/>
        </w:rPr>
      </w:pPr>
      <w:r w:rsidRPr="00B27025">
        <w:rPr>
          <w:rFonts w:hint="eastAsia"/>
          <w:b/>
          <w:color w:val="000000" w:themeColor="text1"/>
        </w:rPr>
        <w:t>（八）提高保障国家战略和安全的语言文字服务能力</w:t>
      </w:r>
    </w:p>
    <w:p w:rsidR="00680872" w:rsidRPr="00B27025" w:rsidRDefault="00680872" w:rsidP="00680872">
      <w:pPr>
        <w:pStyle w:val="a3"/>
        <w:shd w:val="clear" w:color="auto" w:fill="FFFFFF"/>
        <w:spacing w:before="0" w:beforeAutospacing="0" w:after="0" w:afterAutospacing="0" w:line="440" w:lineRule="exact"/>
        <w:ind w:firstLine="480"/>
        <w:rPr>
          <w:color w:val="000000" w:themeColor="text1"/>
        </w:rPr>
      </w:pPr>
      <w:r w:rsidRPr="00B27025">
        <w:rPr>
          <w:rFonts w:hint="eastAsia"/>
          <w:color w:val="000000" w:themeColor="text1"/>
        </w:rPr>
        <w:t>加强语言与国家安全，语言与国家认同、中华民族认同、中华文化认同研究（社科院牵头，国家民委、侨办、国家汉办、国家语委参与）。围绕区域发展总体战略、“互联网+”行动计划、脱贫攻坚工程等国家发展战略对语言文字的需求，加强语言规划、语言文字信息技术、跨境语言等研究，提升语言文字服务能力（国家语委牵头，外交部、教育部、工业和信息化部、中科院、社科院参与）。</w:t>
      </w:r>
      <w:r w:rsidRPr="00B27025">
        <w:rPr>
          <w:rFonts w:hint="eastAsia"/>
          <w:color w:val="000000" w:themeColor="text1"/>
        </w:rPr>
        <w:lastRenderedPageBreak/>
        <w:t>分区域、行业、领域和人群开展</w:t>
      </w:r>
      <w:proofErr w:type="gramStart"/>
      <w:r w:rsidRPr="00B27025">
        <w:rPr>
          <w:rFonts w:hint="eastAsia"/>
          <w:color w:val="000000" w:themeColor="text1"/>
        </w:rPr>
        <w:t>语言国情</w:t>
      </w:r>
      <w:proofErr w:type="gramEnd"/>
      <w:r w:rsidRPr="00B27025">
        <w:rPr>
          <w:rFonts w:hint="eastAsia"/>
          <w:color w:val="000000" w:themeColor="text1"/>
        </w:rPr>
        <w:t>调查。推动语言文字使用状况列入国家人口普查和其他相关调查统计工作（国家语委牵头，各委员单位、地方语委参与）。</w:t>
      </w:r>
    </w:p>
    <w:p w:rsidR="00680872" w:rsidRPr="00B27025" w:rsidRDefault="00680872" w:rsidP="00680872">
      <w:pPr>
        <w:pStyle w:val="a3"/>
        <w:shd w:val="clear" w:color="auto" w:fill="FFFFFF"/>
        <w:spacing w:before="0" w:beforeAutospacing="0" w:after="0" w:afterAutospacing="0" w:line="440" w:lineRule="exact"/>
        <w:ind w:firstLine="480"/>
        <w:rPr>
          <w:b/>
          <w:color w:val="000000" w:themeColor="text1"/>
        </w:rPr>
      </w:pPr>
      <w:r w:rsidRPr="00B27025">
        <w:rPr>
          <w:rFonts w:hint="eastAsia"/>
          <w:b/>
          <w:color w:val="000000" w:themeColor="text1"/>
        </w:rPr>
        <w:t>（九）创新语言文字服务方式</w:t>
      </w:r>
    </w:p>
    <w:p w:rsidR="00680872" w:rsidRPr="00B27025" w:rsidRDefault="00680872" w:rsidP="00680872">
      <w:pPr>
        <w:pStyle w:val="a3"/>
        <w:shd w:val="clear" w:color="auto" w:fill="FFFFFF"/>
        <w:spacing w:before="0" w:beforeAutospacing="0" w:after="0" w:afterAutospacing="0" w:line="440" w:lineRule="exact"/>
        <w:ind w:firstLine="480"/>
        <w:rPr>
          <w:color w:val="000000" w:themeColor="text1"/>
        </w:rPr>
      </w:pPr>
      <w:r w:rsidRPr="00B27025">
        <w:rPr>
          <w:rFonts w:hint="eastAsia"/>
          <w:color w:val="000000" w:themeColor="text1"/>
        </w:rPr>
        <w:t>面向社会开展全方位的语言文字政策法规、规范标准、基础知识和社会应用等咨询服务。研究制定多语种外语规划。推动高等学校完善外语语种结构，培养和储备关键语种复合型外语人才（教育部牵头，外交部、社科院、国家语委、地方语委参与）。建立应急和特定领域专业语言人才的招募储备机制，为大型国际活动和灾害救援等提供语言服务，提升语言应急</w:t>
      </w:r>
      <w:proofErr w:type="gramStart"/>
      <w:r w:rsidRPr="00B27025">
        <w:rPr>
          <w:rFonts w:hint="eastAsia"/>
          <w:color w:val="000000" w:themeColor="text1"/>
        </w:rPr>
        <w:t>和援助服务</w:t>
      </w:r>
      <w:proofErr w:type="gramEnd"/>
      <w:r w:rsidRPr="00B27025">
        <w:rPr>
          <w:rFonts w:hint="eastAsia"/>
          <w:color w:val="000000" w:themeColor="text1"/>
        </w:rPr>
        <w:t>能力（团中央牵头，外交部、国家民委、商务部、文化部、民政部、体育总局、国家语委参与）。支持开展面向特定行业人群的语言文字服务。支持高校、科研机构和社会团体以多种方式为社会提供语言文字服务（教育部牵头，全国总工会、团中央、全国妇联、中国残联、国家语委参与）。启动语言产业调查，大力支持语言产业发展，推动生成新的经济增长点（文化部牵头，科技部、工业和信息化部、国家民委、商务部、国家语委参与）。</w:t>
      </w:r>
    </w:p>
    <w:p w:rsidR="00680872" w:rsidRPr="00B27025" w:rsidRDefault="00680872" w:rsidP="00680872">
      <w:pPr>
        <w:pStyle w:val="a3"/>
        <w:shd w:val="clear" w:color="auto" w:fill="FFFFFF"/>
        <w:spacing w:before="0" w:beforeAutospacing="0" w:after="0" w:afterAutospacing="0" w:line="440" w:lineRule="exact"/>
        <w:ind w:firstLine="480"/>
        <w:rPr>
          <w:b/>
          <w:color w:val="000000" w:themeColor="text1"/>
        </w:rPr>
      </w:pPr>
      <w:r w:rsidRPr="00B27025">
        <w:rPr>
          <w:rFonts w:hint="eastAsia"/>
          <w:b/>
          <w:color w:val="000000" w:themeColor="text1"/>
        </w:rPr>
        <w:t>（十）服务特殊人群语言文字需求</w:t>
      </w:r>
    </w:p>
    <w:p w:rsidR="00680872" w:rsidRPr="00B27025" w:rsidRDefault="00680872" w:rsidP="00680872">
      <w:pPr>
        <w:pStyle w:val="a3"/>
        <w:shd w:val="clear" w:color="auto" w:fill="FFFFFF"/>
        <w:spacing w:before="0" w:beforeAutospacing="0" w:after="0" w:afterAutospacing="0" w:line="440" w:lineRule="exact"/>
        <w:ind w:firstLine="480"/>
        <w:rPr>
          <w:color w:val="000000" w:themeColor="text1"/>
        </w:rPr>
      </w:pPr>
      <w:r w:rsidRPr="00B27025">
        <w:rPr>
          <w:rFonts w:hint="eastAsia"/>
          <w:color w:val="000000" w:themeColor="text1"/>
        </w:rPr>
        <w:t>把手语盲文规范化作为国家语言文字工作的重要内容。实施《国家手语和盲文规范化行动计划（2015—2020年）》，加快研制国家通用手语和通用盲文系列规范标准，规范和推广国家通用手语、通用盲文。研制国家通用手语和通用盲文水平等级标准和测试大纲，逐步开展国家通用手语和国家通用盲文等级测试。加快推进手语盲文信息化建设，组织研发国家通用手语、国家通用盲文信息技术产品。培育和发展手语、盲文社会服务机构。加快手语和盲文学科建设和人才培养。加强各类语言障碍研究和语言康复治疗技术开发利用（中国残联牵头，教育部、科技部、工业和信息化部、新闻出版广电总局、国家语委参与）。继续推进并完善视障、听</w:t>
      </w:r>
      <w:proofErr w:type="gramStart"/>
      <w:r w:rsidRPr="00B27025">
        <w:rPr>
          <w:rFonts w:hint="eastAsia"/>
          <w:color w:val="000000" w:themeColor="text1"/>
        </w:rPr>
        <w:t>障人员</w:t>
      </w:r>
      <w:proofErr w:type="gramEnd"/>
      <w:r w:rsidRPr="00B27025">
        <w:rPr>
          <w:rFonts w:hint="eastAsia"/>
          <w:color w:val="000000" w:themeColor="text1"/>
        </w:rPr>
        <w:t>普通话水平培训测试(国家语委牵头，教育部、中国残联参与）。</w:t>
      </w:r>
    </w:p>
    <w:p w:rsidR="00680872" w:rsidRPr="00B27025" w:rsidRDefault="00680872" w:rsidP="00680872">
      <w:pPr>
        <w:pStyle w:val="a3"/>
        <w:shd w:val="clear" w:color="auto" w:fill="FFFFFF"/>
        <w:spacing w:before="0" w:beforeAutospacing="0" w:after="0" w:afterAutospacing="0" w:line="440" w:lineRule="exact"/>
        <w:ind w:firstLine="480"/>
        <w:rPr>
          <w:color w:val="000000" w:themeColor="text1"/>
        </w:rPr>
      </w:pPr>
      <w:r w:rsidRPr="00B27025">
        <w:rPr>
          <w:rFonts w:hint="eastAsia"/>
          <w:b/>
          <w:bCs/>
          <w:color w:val="000000" w:themeColor="text1"/>
        </w:rPr>
        <w:t>四、弘扬传播中华优秀语言文化</w:t>
      </w:r>
    </w:p>
    <w:p w:rsidR="00680872" w:rsidRPr="00B27025" w:rsidRDefault="00680872" w:rsidP="00680872">
      <w:pPr>
        <w:pStyle w:val="a3"/>
        <w:shd w:val="clear" w:color="auto" w:fill="FFFFFF"/>
        <w:spacing w:before="0" w:beforeAutospacing="0" w:after="0" w:afterAutospacing="0" w:line="440" w:lineRule="exact"/>
        <w:ind w:firstLine="480"/>
        <w:rPr>
          <w:b/>
          <w:color w:val="000000" w:themeColor="text1"/>
        </w:rPr>
      </w:pPr>
      <w:r w:rsidRPr="00B27025">
        <w:rPr>
          <w:rFonts w:hint="eastAsia"/>
          <w:b/>
          <w:color w:val="000000" w:themeColor="text1"/>
        </w:rPr>
        <w:t>（十一）推进中华优秀语言文化传承发展</w:t>
      </w:r>
    </w:p>
    <w:p w:rsidR="00680872" w:rsidRPr="00B27025" w:rsidRDefault="00680872" w:rsidP="00680872">
      <w:pPr>
        <w:pStyle w:val="a3"/>
        <w:shd w:val="clear" w:color="auto" w:fill="FFFFFF"/>
        <w:spacing w:before="0" w:beforeAutospacing="0" w:after="0" w:afterAutospacing="0" w:line="440" w:lineRule="exact"/>
        <w:ind w:firstLine="480"/>
        <w:rPr>
          <w:color w:val="000000" w:themeColor="text1"/>
        </w:rPr>
      </w:pPr>
      <w:r w:rsidRPr="00B27025">
        <w:rPr>
          <w:rFonts w:hint="eastAsia"/>
          <w:color w:val="000000" w:themeColor="text1"/>
        </w:rPr>
        <w:t>强化学校语言文化传承功能，推进各级各类学校开展中华经典</w:t>
      </w:r>
      <w:proofErr w:type="gramStart"/>
      <w:r w:rsidRPr="00B27025">
        <w:rPr>
          <w:rFonts w:hint="eastAsia"/>
          <w:color w:val="000000" w:themeColor="text1"/>
        </w:rPr>
        <w:t>诵写讲</w:t>
      </w:r>
      <w:proofErr w:type="gramEnd"/>
      <w:r w:rsidRPr="00B27025">
        <w:rPr>
          <w:rFonts w:hint="eastAsia"/>
          <w:color w:val="000000" w:themeColor="text1"/>
        </w:rPr>
        <w:t>行动，加强中小学古典诗文教育教学（教育部牵头，团中央、国家语委参与）。推动中华经典诵读、书写、讲解等文化实践活动入社区、下基层、进部队（国家语委牵头，中宣部、文化部、中央军委政治工作部、团中央、全国总工会、全国妇联、</w:t>
      </w:r>
      <w:r w:rsidRPr="00B27025">
        <w:rPr>
          <w:rFonts w:hint="eastAsia"/>
          <w:color w:val="000000" w:themeColor="text1"/>
        </w:rPr>
        <w:lastRenderedPageBreak/>
        <w:t>国家语委参与）。支持开展对吟诵的研究、抢救保护和传承工作。开展当代语言文化研究，促进语言文化健康发展。完善国民语言教育大纲，推动开展国民语言教育（文化部牵头，教育部、国家民委、社科院、国家语委、地方语委参与）。</w:t>
      </w:r>
    </w:p>
    <w:p w:rsidR="00680872" w:rsidRPr="00B27025" w:rsidRDefault="00680872" w:rsidP="00680872">
      <w:pPr>
        <w:pStyle w:val="a3"/>
        <w:shd w:val="clear" w:color="auto" w:fill="FFFFFF"/>
        <w:spacing w:before="0" w:beforeAutospacing="0" w:after="0" w:afterAutospacing="0" w:line="440" w:lineRule="exact"/>
        <w:ind w:firstLine="480"/>
        <w:rPr>
          <w:b/>
          <w:color w:val="000000" w:themeColor="text1"/>
        </w:rPr>
      </w:pPr>
      <w:r w:rsidRPr="00B27025">
        <w:rPr>
          <w:rFonts w:hint="eastAsia"/>
          <w:b/>
          <w:color w:val="000000" w:themeColor="text1"/>
        </w:rPr>
        <w:t>（十二）科学保护各民族语言文字</w:t>
      </w:r>
    </w:p>
    <w:p w:rsidR="00680872" w:rsidRPr="00B27025" w:rsidRDefault="00680872" w:rsidP="00680872">
      <w:pPr>
        <w:pStyle w:val="a3"/>
        <w:shd w:val="clear" w:color="auto" w:fill="FFFFFF"/>
        <w:spacing w:before="0" w:beforeAutospacing="0" w:after="0" w:afterAutospacing="0" w:line="440" w:lineRule="exact"/>
        <w:ind w:firstLine="480"/>
        <w:rPr>
          <w:color w:val="000000" w:themeColor="text1"/>
        </w:rPr>
      </w:pPr>
      <w:r w:rsidRPr="00B27025">
        <w:rPr>
          <w:rFonts w:hint="eastAsia"/>
          <w:color w:val="000000" w:themeColor="text1"/>
        </w:rPr>
        <w:t>加快制定传统通用少数民族语言文字基础规范标准，推进术语规范化，做好少数民族语言文字规范化、标准化、信息化工作（国家语委牵头，工业和信息化部、国家民委、文化部、质检总局、社科院参与）。开展少数民族濒危语言抢救保护工作（国家语委牵头，国家民委、文化部、社科院参与）。</w:t>
      </w:r>
    </w:p>
    <w:p w:rsidR="00680872" w:rsidRPr="00B27025" w:rsidRDefault="00680872" w:rsidP="00680872">
      <w:pPr>
        <w:pStyle w:val="a3"/>
        <w:shd w:val="clear" w:color="auto" w:fill="FFFFFF"/>
        <w:spacing w:before="0" w:beforeAutospacing="0" w:after="0" w:afterAutospacing="0" w:line="440" w:lineRule="exact"/>
        <w:ind w:firstLine="480"/>
        <w:rPr>
          <w:b/>
          <w:color w:val="000000" w:themeColor="text1"/>
        </w:rPr>
      </w:pPr>
      <w:r w:rsidRPr="00B27025">
        <w:rPr>
          <w:rFonts w:hint="eastAsia"/>
          <w:b/>
          <w:color w:val="000000" w:themeColor="text1"/>
        </w:rPr>
        <w:t>（十三）深化内地和港澳、大陆和台湾地区语言文化交流合作</w:t>
      </w:r>
    </w:p>
    <w:p w:rsidR="00680872" w:rsidRPr="00B27025" w:rsidRDefault="00680872" w:rsidP="00680872">
      <w:pPr>
        <w:pStyle w:val="a3"/>
        <w:shd w:val="clear" w:color="auto" w:fill="FFFFFF"/>
        <w:spacing w:before="0" w:beforeAutospacing="0" w:after="0" w:afterAutospacing="0" w:line="440" w:lineRule="exact"/>
        <w:ind w:firstLine="480"/>
        <w:rPr>
          <w:color w:val="000000" w:themeColor="text1"/>
        </w:rPr>
      </w:pPr>
      <w:r w:rsidRPr="00B27025">
        <w:rPr>
          <w:rFonts w:hint="eastAsia"/>
          <w:color w:val="000000" w:themeColor="text1"/>
        </w:rPr>
        <w:t>加大支持和服务港澳同胞学习使用国家通用语言文字力度。充分利用两岸语言文字交流合作协调机制，推动两岸语言文字学术交流和语言文化交流。创新拓展与港澳台青少年的语言文化交流活动（教育部牵头，文化部、团中央、国家语委参与）。继续编写和推广应用两岸中华语文工具书、科技名词工具书，进一步完善两岸中华语文知识库网站建设，继续推动汉字简繁文本转换技术等的合作研究与开发（国家语委牵头，工业和信息化部、中科院参与）。</w:t>
      </w:r>
    </w:p>
    <w:p w:rsidR="00680872" w:rsidRPr="00B27025" w:rsidRDefault="00680872" w:rsidP="00680872">
      <w:pPr>
        <w:pStyle w:val="a3"/>
        <w:shd w:val="clear" w:color="auto" w:fill="FFFFFF"/>
        <w:spacing w:before="0" w:beforeAutospacing="0" w:after="0" w:afterAutospacing="0" w:line="440" w:lineRule="exact"/>
        <w:ind w:firstLine="480"/>
        <w:rPr>
          <w:b/>
          <w:color w:val="000000" w:themeColor="text1"/>
        </w:rPr>
      </w:pPr>
      <w:r w:rsidRPr="00B27025">
        <w:rPr>
          <w:rFonts w:hint="eastAsia"/>
          <w:b/>
          <w:color w:val="000000" w:themeColor="text1"/>
        </w:rPr>
        <w:t>（十四）加强语言文化国际交流与传播</w:t>
      </w:r>
    </w:p>
    <w:p w:rsidR="00680872" w:rsidRPr="00B27025" w:rsidRDefault="00680872" w:rsidP="00680872">
      <w:pPr>
        <w:pStyle w:val="a3"/>
        <w:shd w:val="clear" w:color="auto" w:fill="FFFFFF"/>
        <w:spacing w:before="0" w:beforeAutospacing="0" w:after="0" w:afterAutospacing="0" w:line="440" w:lineRule="exact"/>
        <w:ind w:firstLine="480"/>
        <w:rPr>
          <w:color w:val="000000" w:themeColor="text1"/>
        </w:rPr>
      </w:pPr>
      <w:r w:rsidRPr="00B27025">
        <w:rPr>
          <w:rFonts w:hint="eastAsia"/>
          <w:color w:val="000000" w:themeColor="text1"/>
        </w:rPr>
        <w:t>加强与重点国家的语言文化交流与合作，开辟多层次语言文化交流渠道。推动中华优秀语言文化走向世界，打造交流品牌，做好中华思想文化术语传播工作（文化部牵头，外交部、教育部、国家语委参与）。继续建设好孔子学院和孔子课堂，探索创新教学方式方法（国家汉办牵头，教育部、国家语委参与）。开展海外中文教师普通话培训，加大国家通用语言文字培训测试的海外推广力度（侨办牵头，国家汉办、国家语委参与）。拓展中文在国际组织和国际社会中的使用范围（国家语委牵头，外交部、商务部、文化部、侨办、国家汉办参与）。</w:t>
      </w:r>
    </w:p>
    <w:p w:rsidR="00680872" w:rsidRPr="00B27025" w:rsidRDefault="00680872" w:rsidP="00680872">
      <w:pPr>
        <w:pStyle w:val="a3"/>
        <w:shd w:val="clear" w:color="auto" w:fill="FFFFFF"/>
        <w:spacing w:before="0" w:beforeAutospacing="0" w:after="0" w:afterAutospacing="0" w:line="440" w:lineRule="exact"/>
        <w:ind w:firstLine="480"/>
        <w:rPr>
          <w:color w:val="000000" w:themeColor="text1"/>
        </w:rPr>
      </w:pPr>
      <w:r w:rsidRPr="00B27025">
        <w:rPr>
          <w:rFonts w:hint="eastAsia"/>
          <w:b/>
          <w:bCs/>
          <w:color w:val="000000" w:themeColor="text1"/>
        </w:rPr>
        <w:t>五、完善语言文字工作治理体系</w:t>
      </w:r>
    </w:p>
    <w:p w:rsidR="00680872" w:rsidRPr="00B27025" w:rsidRDefault="00680872" w:rsidP="00680872">
      <w:pPr>
        <w:pStyle w:val="a3"/>
        <w:shd w:val="clear" w:color="auto" w:fill="FFFFFF"/>
        <w:spacing w:before="0" w:beforeAutospacing="0" w:after="0" w:afterAutospacing="0" w:line="440" w:lineRule="exact"/>
        <w:ind w:firstLine="480"/>
        <w:rPr>
          <w:b/>
          <w:color w:val="000000" w:themeColor="text1"/>
        </w:rPr>
      </w:pPr>
      <w:r w:rsidRPr="00B27025">
        <w:rPr>
          <w:rFonts w:hint="eastAsia"/>
          <w:b/>
          <w:color w:val="000000" w:themeColor="text1"/>
        </w:rPr>
        <w:t>（十五）加强语言文字法治建设</w:t>
      </w:r>
    </w:p>
    <w:p w:rsidR="00680872" w:rsidRPr="00B27025" w:rsidRDefault="00680872" w:rsidP="00680872">
      <w:pPr>
        <w:pStyle w:val="a3"/>
        <w:shd w:val="clear" w:color="auto" w:fill="FFFFFF"/>
        <w:spacing w:before="0" w:beforeAutospacing="0" w:after="0" w:afterAutospacing="0" w:line="440" w:lineRule="exact"/>
        <w:ind w:firstLine="480"/>
        <w:rPr>
          <w:color w:val="000000" w:themeColor="text1"/>
        </w:rPr>
      </w:pPr>
      <w:r w:rsidRPr="00B27025">
        <w:rPr>
          <w:rFonts w:hint="eastAsia"/>
          <w:color w:val="000000" w:themeColor="text1"/>
        </w:rPr>
        <w:t>研究修订《国家通用语言文字法》，研究制定《〈国家通用语言文字法〉实施办法》等配套规章（国家语委牵头、各委员单位、地方语委参与）。推动相关行业法律法规吸纳加强语言文字规范化的内容（</w:t>
      </w:r>
      <w:proofErr w:type="gramStart"/>
      <w:r w:rsidRPr="00B27025">
        <w:rPr>
          <w:rFonts w:hint="eastAsia"/>
          <w:color w:val="000000" w:themeColor="text1"/>
        </w:rPr>
        <w:t>中央网信办</w:t>
      </w:r>
      <w:proofErr w:type="gramEnd"/>
      <w:r w:rsidRPr="00B27025">
        <w:rPr>
          <w:rFonts w:hint="eastAsia"/>
          <w:color w:val="000000" w:themeColor="text1"/>
        </w:rPr>
        <w:t>、工业和信息化部、公安部、民政部、交通运输部、商务部、文化部、国家卫生计生委、海关总署、工商总局、质检总局、新闻出版广电总局、国家旅游局各自牵头本行业工作，国家语委、地方语委参与）。完善地方语言文字法规规章。健全语言文字依法管理</w:t>
      </w:r>
      <w:r w:rsidRPr="00B27025">
        <w:rPr>
          <w:rFonts w:hint="eastAsia"/>
          <w:color w:val="000000" w:themeColor="text1"/>
        </w:rPr>
        <w:lastRenderedPageBreak/>
        <w:t>和执法监督协调机制，严格语言文字社会应用执法工作，加强综合执法，分批开展重点行业领域语言文字执法调研和执法检查（地方语委牵头实施）。</w:t>
      </w:r>
    </w:p>
    <w:p w:rsidR="00680872" w:rsidRPr="00B27025" w:rsidRDefault="00680872" w:rsidP="00680872">
      <w:pPr>
        <w:pStyle w:val="a3"/>
        <w:shd w:val="clear" w:color="auto" w:fill="FFFFFF"/>
        <w:spacing w:before="0" w:beforeAutospacing="0" w:after="0" w:afterAutospacing="0" w:line="440" w:lineRule="exact"/>
        <w:ind w:firstLine="480"/>
        <w:rPr>
          <w:b/>
          <w:color w:val="000000" w:themeColor="text1"/>
        </w:rPr>
      </w:pPr>
      <w:r w:rsidRPr="00B27025">
        <w:rPr>
          <w:rFonts w:hint="eastAsia"/>
          <w:b/>
          <w:color w:val="000000" w:themeColor="text1"/>
        </w:rPr>
        <w:t>（十六）完善语言文字规范标准</w:t>
      </w:r>
    </w:p>
    <w:p w:rsidR="00680872" w:rsidRPr="00B27025" w:rsidRDefault="00680872" w:rsidP="00680872">
      <w:pPr>
        <w:pStyle w:val="a3"/>
        <w:shd w:val="clear" w:color="auto" w:fill="FFFFFF"/>
        <w:spacing w:before="0" w:beforeAutospacing="0" w:after="0" w:afterAutospacing="0" w:line="440" w:lineRule="exact"/>
        <w:ind w:firstLine="480"/>
        <w:rPr>
          <w:color w:val="000000" w:themeColor="text1"/>
        </w:rPr>
      </w:pPr>
      <w:r w:rsidRPr="00B27025">
        <w:rPr>
          <w:rFonts w:hint="eastAsia"/>
          <w:color w:val="000000" w:themeColor="text1"/>
        </w:rPr>
        <w:t>建设信息化条件下的语言文字规范标准体系。强化语言文字规范标准统筹管理，健全规范标准框架和层级，加强规范标准研制部门之间的深度合作。完成第三次</w:t>
      </w:r>
      <w:proofErr w:type="gramStart"/>
      <w:r w:rsidRPr="00B27025">
        <w:rPr>
          <w:rFonts w:hint="eastAsia"/>
          <w:color w:val="000000" w:themeColor="text1"/>
        </w:rPr>
        <w:t>普通话审音工作</w:t>
      </w:r>
      <w:proofErr w:type="gramEnd"/>
      <w:r w:rsidRPr="00B27025">
        <w:rPr>
          <w:rFonts w:hint="eastAsia"/>
          <w:color w:val="000000" w:themeColor="text1"/>
        </w:rPr>
        <w:t>，完善普通话语音规范。加强对《通用规范汉字表》《普通话异读词审音表》等规范标准的配套专项研究，制定基础教育用汉字相关字形标准、大字符集汉字相关属性规范标准（国家语委牵头，教育部、工业和信息化部、质检总局、中科院、社科院参与）。加强科技名词使用的标准化建设（中科院牵头，质检总局、国家语委参与）。制定海外中文教学标准（国家汉办牵头，教育部、侨办、国家语委参与）。主导中国语言文字国际标准的制定。制定公共服务领域外国语言文字译写规范标准（国家质检总局牵头，国家语委参与）。推进外语中文译写规范工作（国家语委牵头，外交部、民政部、新闻出版广电总局、中科院参与）。</w:t>
      </w:r>
    </w:p>
    <w:p w:rsidR="00680872" w:rsidRPr="00B27025" w:rsidRDefault="00680872" w:rsidP="00680872">
      <w:pPr>
        <w:pStyle w:val="a3"/>
        <w:shd w:val="clear" w:color="auto" w:fill="FFFFFF"/>
        <w:spacing w:before="0" w:beforeAutospacing="0" w:after="0" w:afterAutospacing="0" w:line="440" w:lineRule="exact"/>
        <w:ind w:firstLine="480"/>
        <w:rPr>
          <w:b/>
          <w:color w:val="000000" w:themeColor="text1"/>
        </w:rPr>
      </w:pPr>
      <w:r w:rsidRPr="00B27025">
        <w:rPr>
          <w:rFonts w:hint="eastAsia"/>
          <w:b/>
          <w:color w:val="000000" w:themeColor="text1"/>
        </w:rPr>
        <w:t>（十七）健全语言文字测评体系</w:t>
      </w:r>
    </w:p>
    <w:p w:rsidR="00680872" w:rsidRPr="00B27025" w:rsidRDefault="00680872" w:rsidP="00680872">
      <w:pPr>
        <w:pStyle w:val="a3"/>
        <w:shd w:val="clear" w:color="auto" w:fill="FFFFFF"/>
        <w:spacing w:before="0" w:beforeAutospacing="0" w:after="0" w:afterAutospacing="0" w:line="440" w:lineRule="exact"/>
        <w:ind w:firstLine="480"/>
        <w:rPr>
          <w:color w:val="000000" w:themeColor="text1"/>
        </w:rPr>
      </w:pPr>
      <w:r w:rsidRPr="00B27025">
        <w:rPr>
          <w:rFonts w:hint="eastAsia"/>
          <w:color w:val="000000" w:themeColor="text1"/>
        </w:rPr>
        <w:t>修订完善普通话水平测试、汉字应用水平测试、汉语能力测试等各类测试大纲、标准及管理规章制度。继续推动开展汉字应用水平测试、汉语能力测试工作。加快推进普通话培训测试的信息化建设和资源建设，全面实现计算机辅助普通话水平测试（国家语委牵头，教育部、科技部、工业和信息化部参与）。建立完善相关行业从业人员语言文字应用能力标准，推动开展相关行业从业人员语言文字应用能力培训测试（</w:t>
      </w:r>
      <w:proofErr w:type="gramStart"/>
      <w:r w:rsidRPr="00B27025">
        <w:rPr>
          <w:rFonts w:hint="eastAsia"/>
          <w:color w:val="000000" w:themeColor="text1"/>
        </w:rPr>
        <w:t>中央网信办</w:t>
      </w:r>
      <w:proofErr w:type="gramEnd"/>
      <w:r w:rsidRPr="00B27025">
        <w:rPr>
          <w:rFonts w:hint="eastAsia"/>
          <w:color w:val="000000" w:themeColor="text1"/>
        </w:rPr>
        <w:t>、国家民委、公安部、民政部、交通运输部、商务部、文化部、国家卫生计生委、海关总署、工商总局、质检总局、新闻出版广电总局、国家旅游局各自牵头本行业工作，国家语委、地方语委参与）。</w:t>
      </w:r>
    </w:p>
    <w:p w:rsidR="00680872" w:rsidRPr="00B27025" w:rsidRDefault="00680872" w:rsidP="00680872">
      <w:pPr>
        <w:pStyle w:val="a3"/>
        <w:shd w:val="clear" w:color="auto" w:fill="FFFFFF"/>
        <w:spacing w:before="0" w:beforeAutospacing="0" w:after="0" w:afterAutospacing="0" w:line="440" w:lineRule="exact"/>
        <w:ind w:firstLine="480"/>
        <w:rPr>
          <w:b/>
          <w:color w:val="000000" w:themeColor="text1"/>
        </w:rPr>
      </w:pPr>
      <w:r w:rsidRPr="00B27025">
        <w:rPr>
          <w:rFonts w:hint="eastAsia"/>
          <w:color w:val="000000" w:themeColor="text1"/>
        </w:rPr>
        <w:t>（</w:t>
      </w:r>
      <w:r w:rsidRPr="00B27025">
        <w:rPr>
          <w:rFonts w:hint="eastAsia"/>
          <w:b/>
          <w:color w:val="000000" w:themeColor="text1"/>
        </w:rPr>
        <w:t>十八）强化重点领域语言文字监督检查</w:t>
      </w:r>
    </w:p>
    <w:p w:rsidR="00680872" w:rsidRPr="00B27025" w:rsidRDefault="00680872" w:rsidP="00680872">
      <w:pPr>
        <w:pStyle w:val="a3"/>
        <w:shd w:val="clear" w:color="auto" w:fill="FFFFFF"/>
        <w:spacing w:before="0" w:beforeAutospacing="0" w:after="0" w:afterAutospacing="0" w:line="440" w:lineRule="exact"/>
        <w:ind w:firstLine="480"/>
        <w:rPr>
          <w:color w:val="000000" w:themeColor="text1"/>
        </w:rPr>
      </w:pPr>
      <w:r w:rsidRPr="00B27025">
        <w:rPr>
          <w:rFonts w:hint="eastAsia"/>
          <w:color w:val="000000" w:themeColor="text1"/>
        </w:rPr>
        <w:t>建设新闻出版和广播影视、新媒体、公共服务领域、公共场所语言文字使用情况监测体系以及社会语言生活引导和服务体系（</w:t>
      </w:r>
      <w:proofErr w:type="gramStart"/>
      <w:r w:rsidRPr="00B27025">
        <w:rPr>
          <w:rFonts w:hint="eastAsia"/>
          <w:color w:val="000000" w:themeColor="text1"/>
        </w:rPr>
        <w:t>中央网信办</w:t>
      </w:r>
      <w:proofErr w:type="gramEnd"/>
      <w:r w:rsidRPr="00B27025">
        <w:rPr>
          <w:rFonts w:hint="eastAsia"/>
          <w:color w:val="000000" w:themeColor="text1"/>
        </w:rPr>
        <w:t>、工业和信息化部、民政部、交通运输部、文化部、国家卫生计生委、海关总署、新闻出版广电总局、国家旅游局各自牵头本行业工作，国家语委、地方语委参与）。加强对网络语言、新词新语、字母词、外语词等的监测研究和规范引导。强化对互联网语言文字使用的规范和管理（</w:t>
      </w:r>
      <w:proofErr w:type="gramStart"/>
      <w:r w:rsidRPr="00B27025">
        <w:rPr>
          <w:rFonts w:hint="eastAsia"/>
          <w:color w:val="000000" w:themeColor="text1"/>
        </w:rPr>
        <w:t>中央网信办</w:t>
      </w:r>
      <w:proofErr w:type="gramEnd"/>
      <w:r w:rsidRPr="00B27025">
        <w:rPr>
          <w:rFonts w:hint="eastAsia"/>
          <w:color w:val="000000" w:themeColor="text1"/>
        </w:rPr>
        <w:t>牵头，文化部、新闻出版广电总局、社科院、国家</w:t>
      </w:r>
      <w:r w:rsidRPr="00B27025">
        <w:rPr>
          <w:rFonts w:hint="eastAsia"/>
          <w:color w:val="000000" w:themeColor="text1"/>
        </w:rPr>
        <w:lastRenderedPageBreak/>
        <w:t>语委参与）。规范重点领域信息技术产品中的语言文字应用（工业和信息化部牵头，质检总局、国家语委参与）。</w:t>
      </w:r>
    </w:p>
    <w:p w:rsidR="00680872" w:rsidRPr="00B27025" w:rsidRDefault="00680872" w:rsidP="00680872">
      <w:pPr>
        <w:pStyle w:val="a3"/>
        <w:shd w:val="clear" w:color="auto" w:fill="FFFFFF"/>
        <w:spacing w:before="0" w:beforeAutospacing="0" w:after="0" w:afterAutospacing="0" w:line="440" w:lineRule="exact"/>
        <w:ind w:firstLine="480"/>
        <w:rPr>
          <w:color w:val="000000" w:themeColor="text1"/>
        </w:rPr>
      </w:pPr>
      <w:r w:rsidRPr="00B27025">
        <w:rPr>
          <w:rFonts w:hint="eastAsia"/>
          <w:b/>
          <w:bCs/>
          <w:color w:val="000000" w:themeColor="text1"/>
        </w:rPr>
        <w:t>六、重点工程</w:t>
      </w:r>
    </w:p>
    <w:p w:rsidR="00680872" w:rsidRPr="00B27025" w:rsidRDefault="00680872" w:rsidP="00680872">
      <w:pPr>
        <w:pStyle w:val="a3"/>
        <w:shd w:val="clear" w:color="auto" w:fill="FFFFFF"/>
        <w:spacing w:before="0" w:beforeAutospacing="0" w:after="0" w:afterAutospacing="0" w:line="440" w:lineRule="exact"/>
        <w:ind w:firstLine="480"/>
        <w:rPr>
          <w:b/>
          <w:color w:val="000000" w:themeColor="text1"/>
        </w:rPr>
      </w:pPr>
      <w:r w:rsidRPr="00B27025">
        <w:rPr>
          <w:rFonts w:hint="eastAsia"/>
          <w:b/>
          <w:color w:val="000000" w:themeColor="text1"/>
        </w:rPr>
        <w:t>（十九）国家通用语言文字普及攻坚工程</w:t>
      </w:r>
    </w:p>
    <w:p w:rsidR="00680872" w:rsidRPr="00B27025" w:rsidRDefault="00680872" w:rsidP="00680872">
      <w:pPr>
        <w:pStyle w:val="a3"/>
        <w:shd w:val="clear" w:color="auto" w:fill="FFFFFF"/>
        <w:spacing w:before="0" w:beforeAutospacing="0" w:after="0" w:afterAutospacing="0" w:line="440" w:lineRule="exact"/>
        <w:ind w:firstLine="480"/>
        <w:rPr>
          <w:color w:val="000000" w:themeColor="text1"/>
        </w:rPr>
      </w:pPr>
      <w:r w:rsidRPr="00B27025">
        <w:rPr>
          <w:rFonts w:hint="eastAsia"/>
          <w:color w:val="000000" w:themeColor="text1"/>
        </w:rPr>
        <w:t>加大对少数民族学生学习国家通用语言文字的教学研究、课程开发、教材建设和出版支持力度。继续实施民族地区双语教师普通话提高培训计划（教育部牵头，国家民委、国家语委、地方语委参与）。实施边远、民族地区干部和青壮年农牧民国家通用语言文字培训计划（国家语委牵头，国家民委、人力资源社会保障部、全国总工会参与）。推动各对口支援省市将国家通用语言文字培训项目纳入民族地区对口支援范围（地方语委牵头实施）。</w:t>
      </w:r>
    </w:p>
    <w:p w:rsidR="00680872" w:rsidRPr="00B27025" w:rsidRDefault="00680872" w:rsidP="00680872">
      <w:pPr>
        <w:pStyle w:val="a3"/>
        <w:shd w:val="clear" w:color="auto" w:fill="FFFFFF"/>
        <w:spacing w:before="0" w:beforeAutospacing="0" w:after="0" w:afterAutospacing="0" w:line="440" w:lineRule="exact"/>
        <w:ind w:firstLine="480"/>
        <w:rPr>
          <w:color w:val="000000" w:themeColor="text1"/>
        </w:rPr>
      </w:pPr>
      <w:r w:rsidRPr="00B27025">
        <w:rPr>
          <w:rFonts w:hint="eastAsia"/>
          <w:color w:val="000000" w:themeColor="text1"/>
        </w:rPr>
        <w:t>继续实施大中小学校长、教师国家通用语言文字培训计划。严格执行教师资格普通话等级达标规定（教育部牵头，国家语委参与）。建设中小学语文课文示范诵读库（国家语委牵头，中宣部、教育部、新闻出版广电总局参与）。</w:t>
      </w:r>
    </w:p>
    <w:p w:rsidR="00680872" w:rsidRPr="00B27025" w:rsidRDefault="00680872" w:rsidP="00680872">
      <w:pPr>
        <w:pStyle w:val="a3"/>
        <w:shd w:val="clear" w:color="auto" w:fill="FFFFFF"/>
        <w:spacing w:before="0" w:beforeAutospacing="0" w:after="0" w:afterAutospacing="0" w:line="440" w:lineRule="exact"/>
        <w:ind w:firstLine="480"/>
        <w:rPr>
          <w:color w:val="000000" w:themeColor="text1"/>
        </w:rPr>
      </w:pPr>
      <w:r w:rsidRPr="00B27025">
        <w:rPr>
          <w:rFonts w:hint="eastAsia"/>
          <w:color w:val="000000" w:themeColor="text1"/>
        </w:rPr>
        <w:t>大力开展农村青壮年国家通用语言文字应用能力培训。推动劳动力输出、输入地区开展进城务工人员普通话培训服务（全国总工会牵头，民政部、团中央、全国妇联、国家语委参与）。</w:t>
      </w:r>
    </w:p>
    <w:p w:rsidR="00680872" w:rsidRPr="00B27025" w:rsidRDefault="00680872" w:rsidP="00680872">
      <w:pPr>
        <w:pStyle w:val="a3"/>
        <w:shd w:val="clear" w:color="auto" w:fill="FFFFFF"/>
        <w:spacing w:before="0" w:beforeAutospacing="0" w:after="0" w:afterAutospacing="0" w:line="440" w:lineRule="exact"/>
        <w:ind w:firstLine="480"/>
        <w:rPr>
          <w:b/>
          <w:color w:val="000000" w:themeColor="text1"/>
        </w:rPr>
      </w:pPr>
      <w:r w:rsidRPr="00B27025">
        <w:rPr>
          <w:rFonts w:hint="eastAsia"/>
          <w:b/>
          <w:color w:val="000000" w:themeColor="text1"/>
        </w:rPr>
        <w:t>（二十）语言文字信息化关键技术研究与应用工程</w:t>
      </w:r>
    </w:p>
    <w:p w:rsidR="00680872" w:rsidRPr="00B27025" w:rsidRDefault="00680872" w:rsidP="00680872">
      <w:pPr>
        <w:pStyle w:val="a3"/>
        <w:shd w:val="clear" w:color="auto" w:fill="FFFFFF"/>
        <w:spacing w:before="0" w:beforeAutospacing="0" w:after="0" w:afterAutospacing="0" w:line="440" w:lineRule="exact"/>
        <w:ind w:firstLine="480"/>
        <w:rPr>
          <w:color w:val="000000" w:themeColor="text1"/>
        </w:rPr>
      </w:pPr>
      <w:r w:rsidRPr="00B27025">
        <w:rPr>
          <w:rFonts w:hint="eastAsia"/>
          <w:color w:val="000000" w:themeColor="text1"/>
        </w:rPr>
        <w:t>推动开展多语种机器翻译关键技术攻关，充分利用大数据、云计算、人工智能、移动互联网等前沿信息技术，探索解决不同语种间自动翻译关键技术问题（国家语委牵头，科技部、工业和信息化部参与）。构建语言智能学习模型，开展语言理解、语言生成和语言评价等智能辅助语言学习系统和语音识别关键技术研究（国家语委牵头，科技部、工业和信息化部参与）。开展语言文字信息处理技术评测研究，对语言文字信息处理技术成果水平进行科学评价，服务语言文字信息化技术水平评测，满足国家安全、社会稳定对语言文字信息化技术的需求（国家语委牵头，科技部、工业和信息化部参与）。</w:t>
      </w:r>
    </w:p>
    <w:p w:rsidR="00680872" w:rsidRPr="00B27025" w:rsidRDefault="00680872" w:rsidP="00680872">
      <w:pPr>
        <w:pStyle w:val="a3"/>
        <w:shd w:val="clear" w:color="auto" w:fill="FFFFFF"/>
        <w:spacing w:before="0" w:beforeAutospacing="0" w:after="0" w:afterAutospacing="0" w:line="440" w:lineRule="exact"/>
        <w:ind w:firstLine="480"/>
        <w:rPr>
          <w:b/>
          <w:color w:val="000000" w:themeColor="text1"/>
        </w:rPr>
      </w:pPr>
      <w:r w:rsidRPr="00B27025">
        <w:rPr>
          <w:rFonts w:hint="eastAsia"/>
          <w:b/>
          <w:color w:val="000000" w:themeColor="text1"/>
        </w:rPr>
        <w:t>（二十一）“互联网+”语言文字服务工程</w:t>
      </w:r>
    </w:p>
    <w:p w:rsidR="00680872" w:rsidRPr="00B27025" w:rsidRDefault="00680872" w:rsidP="00680872">
      <w:pPr>
        <w:pStyle w:val="a3"/>
        <w:shd w:val="clear" w:color="auto" w:fill="FFFFFF"/>
        <w:spacing w:before="0" w:beforeAutospacing="0" w:after="0" w:afterAutospacing="0" w:line="440" w:lineRule="exact"/>
        <w:ind w:firstLine="480"/>
        <w:rPr>
          <w:color w:val="000000" w:themeColor="text1"/>
        </w:rPr>
      </w:pPr>
      <w:r w:rsidRPr="00B27025">
        <w:rPr>
          <w:rFonts w:hint="eastAsia"/>
          <w:color w:val="000000" w:themeColor="text1"/>
        </w:rPr>
        <w:t>以大数据、</w:t>
      </w:r>
      <w:proofErr w:type="gramStart"/>
      <w:r w:rsidRPr="00B27025">
        <w:rPr>
          <w:rFonts w:hint="eastAsia"/>
          <w:color w:val="000000" w:themeColor="text1"/>
        </w:rPr>
        <w:t>云计算</w:t>
      </w:r>
      <w:proofErr w:type="gramEnd"/>
      <w:r w:rsidRPr="00B27025">
        <w:rPr>
          <w:rFonts w:hint="eastAsia"/>
          <w:color w:val="000000" w:themeColor="text1"/>
        </w:rPr>
        <w:t>等技术手段推动语言学习、语言服务、语言管理。建成国家语言文字事业发展基础数据库群，为社会应用、政府决策和事业发展提供技术服务与数据支撑（国家语委牵头，科技部、工业和信息化部参与）。</w:t>
      </w:r>
    </w:p>
    <w:p w:rsidR="00680872" w:rsidRPr="00B27025" w:rsidRDefault="00680872" w:rsidP="00680872">
      <w:pPr>
        <w:pStyle w:val="a3"/>
        <w:shd w:val="clear" w:color="auto" w:fill="FFFFFF"/>
        <w:spacing w:before="0" w:beforeAutospacing="0" w:after="0" w:afterAutospacing="0" w:line="440" w:lineRule="exact"/>
        <w:ind w:firstLine="480"/>
        <w:rPr>
          <w:color w:val="000000" w:themeColor="text1"/>
        </w:rPr>
      </w:pPr>
      <w:r w:rsidRPr="00B27025">
        <w:rPr>
          <w:rFonts w:hint="eastAsia"/>
          <w:color w:val="000000" w:themeColor="text1"/>
        </w:rPr>
        <w:lastRenderedPageBreak/>
        <w:t>打造全球中文学习网络平台，建立政府引导、市场运营、互联共享、在线学习评价相融合的全球中文推广普及机制（国家语委牵头，</w:t>
      </w:r>
      <w:proofErr w:type="gramStart"/>
      <w:r w:rsidRPr="00B27025">
        <w:rPr>
          <w:rFonts w:hint="eastAsia"/>
          <w:color w:val="000000" w:themeColor="text1"/>
        </w:rPr>
        <w:t>中央网信办</w:t>
      </w:r>
      <w:proofErr w:type="gramEnd"/>
      <w:r w:rsidRPr="00B27025">
        <w:rPr>
          <w:rFonts w:hint="eastAsia"/>
          <w:color w:val="000000" w:themeColor="text1"/>
        </w:rPr>
        <w:t>、外交部、教育部、工业和信息化部、文化部、侨办、国家汉办参与）。</w:t>
      </w:r>
    </w:p>
    <w:p w:rsidR="00680872" w:rsidRPr="00B27025" w:rsidRDefault="00680872" w:rsidP="00680872">
      <w:pPr>
        <w:pStyle w:val="a3"/>
        <w:shd w:val="clear" w:color="auto" w:fill="FFFFFF"/>
        <w:spacing w:before="0" w:beforeAutospacing="0" w:after="0" w:afterAutospacing="0" w:line="440" w:lineRule="exact"/>
        <w:ind w:firstLine="480"/>
        <w:rPr>
          <w:color w:val="000000" w:themeColor="text1"/>
        </w:rPr>
      </w:pPr>
      <w:r w:rsidRPr="00B27025">
        <w:rPr>
          <w:rFonts w:hint="eastAsia"/>
          <w:color w:val="000000" w:themeColor="text1"/>
        </w:rPr>
        <w:t>整合现有资源，建设涵盖语言文字规范标准、语文知识、外语中文译写规范等内容的基础数据库，向社会提供语言文字咨询服务（国家语委牵头，外交部、民政部、新闻出版广电总局、中科院参与）。</w:t>
      </w:r>
    </w:p>
    <w:p w:rsidR="00680872" w:rsidRPr="00B27025" w:rsidRDefault="00680872" w:rsidP="00680872">
      <w:pPr>
        <w:pStyle w:val="a3"/>
        <w:shd w:val="clear" w:color="auto" w:fill="FFFFFF"/>
        <w:spacing w:before="0" w:beforeAutospacing="0" w:after="0" w:afterAutospacing="0" w:line="440" w:lineRule="exact"/>
        <w:ind w:firstLine="480"/>
        <w:rPr>
          <w:color w:val="000000" w:themeColor="text1"/>
        </w:rPr>
      </w:pPr>
      <w:r w:rsidRPr="00B27025">
        <w:rPr>
          <w:rFonts w:hint="eastAsia"/>
          <w:color w:val="000000" w:themeColor="text1"/>
        </w:rPr>
        <w:t>构建国家语言文字决策支持统计服务系统，建设涵盖语言文字政策法规、区域和行业语言文字工作、社会使用状况、学校语言教育、语言文字学术研究和人力资源等内容的基础数据库（国家语委牵头，各委员单位、地方语委参与）。</w:t>
      </w:r>
    </w:p>
    <w:p w:rsidR="00680872" w:rsidRPr="00B27025" w:rsidRDefault="00680872" w:rsidP="00680872">
      <w:pPr>
        <w:pStyle w:val="a3"/>
        <w:shd w:val="clear" w:color="auto" w:fill="FFFFFF"/>
        <w:spacing w:before="0" w:beforeAutospacing="0" w:after="0" w:afterAutospacing="0" w:line="440" w:lineRule="exact"/>
        <w:ind w:firstLine="480"/>
        <w:rPr>
          <w:b/>
          <w:color w:val="000000" w:themeColor="text1"/>
        </w:rPr>
      </w:pPr>
      <w:r w:rsidRPr="00B27025">
        <w:rPr>
          <w:rFonts w:hint="eastAsia"/>
          <w:b/>
          <w:color w:val="000000" w:themeColor="text1"/>
        </w:rPr>
        <w:t>（二十二）中华优秀语言文化传承与保护工程</w:t>
      </w:r>
    </w:p>
    <w:p w:rsidR="00680872" w:rsidRPr="00B27025" w:rsidRDefault="00680872" w:rsidP="00680872">
      <w:pPr>
        <w:pStyle w:val="a3"/>
        <w:shd w:val="clear" w:color="auto" w:fill="FFFFFF"/>
        <w:spacing w:before="0" w:beforeAutospacing="0" w:after="0" w:afterAutospacing="0" w:line="440" w:lineRule="exact"/>
        <w:ind w:firstLine="480"/>
        <w:rPr>
          <w:color w:val="000000" w:themeColor="text1"/>
        </w:rPr>
      </w:pPr>
      <w:r w:rsidRPr="00B27025">
        <w:rPr>
          <w:rFonts w:hint="eastAsia"/>
          <w:color w:val="000000" w:themeColor="text1"/>
        </w:rPr>
        <w:t>支持开展汉语语音、汉字、词汇、语法历史与现状研究。研究制定中华诗词新韵规范。继续建设中华经典</w:t>
      </w:r>
      <w:proofErr w:type="gramStart"/>
      <w:r w:rsidRPr="00B27025">
        <w:rPr>
          <w:rFonts w:hint="eastAsia"/>
          <w:color w:val="000000" w:themeColor="text1"/>
        </w:rPr>
        <w:t>诵写讲</w:t>
      </w:r>
      <w:proofErr w:type="gramEnd"/>
      <w:r w:rsidRPr="00B27025">
        <w:rPr>
          <w:rFonts w:hint="eastAsia"/>
          <w:color w:val="000000" w:themeColor="text1"/>
        </w:rPr>
        <w:t>资源库（国家语委牵头，中宣部、文化部、新闻出版广电总局、社科院、地方语委参与）。</w:t>
      </w:r>
    </w:p>
    <w:p w:rsidR="00680872" w:rsidRPr="00B27025" w:rsidRDefault="00680872" w:rsidP="00680872">
      <w:pPr>
        <w:pStyle w:val="a3"/>
        <w:shd w:val="clear" w:color="auto" w:fill="FFFFFF"/>
        <w:spacing w:before="0" w:beforeAutospacing="0" w:after="0" w:afterAutospacing="0" w:line="440" w:lineRule="exact"/>
        <w:ind w:firstLine="480"/>
        <w:rPr>
          <w:color w:val="000000" w:themeColor="text1"/>
        </w:rPr>
      </w:pPr>
      <w:r w:rsidRPr="00B27025">
        <w:rPr>
          <w:rFonts w:hint="eastAsia"/>
          <w:color w:val="000000" w:themeColor="text1"/>
        </w:rPr>
        <w:t>依托传统媒体和新媒体，进一步整合现有原创语言文化类活动，提升质量，打造中国语言文化传播品牌（新闻出版广电总局牵头，中宣部、文化部、团中央、国家语委、地方语委参与）。组织举办经典诵读、书写书法、诗文创作等社会广泛参与的宣传、展示和赛事活动（国家语委牵头，中宣部、新闻出版广电总局、团中央、地方语委参与）。</w:t>
      </w:r>
    </w:p>
    <w:p w:rsidR="00680872" w:rsidRPr="00B27025" w:rsidRDefault="00680872" w:rsidP="00680872">
      <w:pPr>
        <w:pStyle w:val="a3"/>
        <w:shd w:val="clear" w:color="auto" w:fill="FFFFFF"/>
        <w:spacing w:before="0" w:beforeAutospacing="0" w:after="0" w:afterAutospacing="0" w:line="440" w:lineRule="exact"/>
        <w:ind w:firstLine="480"/>
        <w:rPr>
          <w:color w:val="000000" w:themeColor="text1"/>
        </w:rPr>
      </w:pPr>
      <w:r w:rsidRPr="00B27025">
        <w:rPr>
          <w:rFonts w:hint="eastAsia"/>
          <w:color w:val="000000" w:themeColor="text1"/>
        </w:rPr>
        <w:t>实施中国语言资源保护工程，收集整理汉语方言、少数民族语言和民间口头文化的实态语料和网络语料，建设大规模、可持续开发的多媒体语言资源库，开发语言展示系统，编制和完善中国语言地图集、语言志等基础性系列成果（国家语委牵头，国家民委、民政部、新闻出版广电总局参与）。</w:t>
      </w:r>
    </w:p>
    <w:p w:rsidR="00680872" w:rsidRPr="00B27025" w:rsidRDefault="00680872" w:rsidP="00680872">
      <w:pPr>
        <w:pStyle w:val="a3"/>
        <w:shd w:val="clear" w:color="auto" w:fill="FFFFFF"/>
        <w:spacing w:before="0" w:beforeAutospacing="0" w:after="0" w:afterAutospacing="0" w:line="440" w:lineRule="exact"/>
        <w:ind w:firstLine="480"/>
        <w:rPr>
          <w:color w:val="000000" w:themeColor="text1"/>
        </w:rPr>
      </w:pPr>
      <w:r w:rsidRPr="00B27025">
        <w:rPr>
          <w:rFonts w:hint="eastAsia"/>
          <w:color w:val="000000" w:themeColor="text1"/>
        </w:rPr>
        <w:t>推动筹建中国语言文字博物馆（国家语委牵头，中宣部、教育部、工业和信息化部、文化部、社科院参与）。</w:t>
      </w:r>
    </w:p>
    <w:p w:rsidR="00680872" w:rsidRPr="00B27025" w:rsidRDefault="00680872" w:rsidP="00680872">
      <w:pPr>
        <w:pStyle w:val="a3"/>
        <w:shd w:val="clear" w:color="auto" w:fill="FFFFFF"/>
        <w:spacing w:before="0" w:beforeAutospacing="0" w:after="0" w:afterAutospacing="0" w:line="440" w:lineRule="exact"/>
        <w:ind w:firstLine="480"/>
        <w:rPr>
          <w:b/>
          <w:color w:val="000000" w:themeColor="text1"/>
        </w:rPr>
      </w:pPr>
      <w:r w:rsidRPr="00B27025">
        <w:rPr>
          <w:rFonts w:hint="eastAsia"/>
          <w:b/>
          <w:color w:val="000000" w:themeColor="text1"/>
        </w:rPr>
        <w:t>（二十三）语言文字筑桥工程</w:t>
      </w:r>
    </w:p>
    <w:p w:rsidR="00680872" w:rsidRPr="00B27025" w:rsidRDefault="00680872" w:rsidP="00680872">
      <w:pPr>
        <w:pStyle w:val="a3"/>
        <w:shd w:val="clear" w:color="auto" w:fill="FFFFFF"/>
        <w:spacing w:before="0" w:beforeAutospacing="0" w:after="0" w:afterAutospacing="0" w:line="440" w:lineRule="exact"/>
        <w:ind w:firstLine="480"/>
        <w:rPr>
          <w:color w:val="000000" w:themeColor="text1"/>
        </w:rPr>
      </w:pPr>
      <w:r w:rsidRPr="00B27025">
        <w:rPr>
          <w:rFonts w:hint="eastAsia"/>
          <w:color w:val="000000" w:themeColor="text1"/>
        </w:rPr>
        <w:t>协同我国及“一带一路”沿线国家语言学研究力量，开展多语种语言人才培养储备状况调查及</w:t>
      </w:r>
      <w:proofErr w:type="gramStart"/>
      <w:r w:rsidRPr="00B27025">
        <w:rPr>
          <w:rFonts w:hint="eastAsia"/>
          <w:color w:val="000000" w:themeColor="text1"/>
        </w:rPr>
        <w:t>语言国情</w:t>
      </w:r>
      <w:proofErr w:type="gramEnd"/>
      <w:r w:rsidRPr="00B27025">
        <w:rPr>
          <w:rFonts w:hint="eastAsia"/>
          <w:color w:val="000000" w:themeColor="text1"/>
        </w:rPr>
        <w:t>调查，建设适应国家对外开放重大战略需要的语言服务国家资源库（教育部牵头，外交部、文化部、中科院、社科院、国家语委、相关地方语委参与）。实施国家对外语言服务人才培养计划（教育部牵头，外交部、侨办、国家汉办、国家语委参与）。</w:t>
      </w:r>
    </w:p>
    <w:p w:rsidR="00680872" w:rsidRPr="00B27025" w:rsidRDefault="00680872" w:rsidP="00680872">
      <w:pPr>
        <w:pStyle w:val="a3"/>
        <w:shd w:val="clear" w:color="auto" w:fill="FFFFFF"/>
        <w:spacing w:before="0" w:beforeAutospacing="0" w:after="0" w:afterAutospacing="0" w:line="440" w:lineRule="exact"/>
        <w:ind w:firstLine="480"/>
        <w:rPr>
          <w:color w:val="000000" w:themeColor="text1"/>
        </w:rPr>
      </w:pPr>
      <w:r w:rsidRPr="00B27025">
        <w:rPr>
          <w:rFonts w:hint="eastAsia"/>
          <w:color w:val="000000" w:themeColor="text1"/>
        </w:rPr>
        <w:lastRenderedPageBreak/>
        <w:t>建立“语言通”服务网络平台，建立语言大数据增值服务机制，开发面向智能手机的“语言通”客户端，形成适应我国在对外经贸合作和人文交流中所需要的语言在线服务能力，为社会提供语言采集、在线翻译、知识专题和大数据增值服务（教育部牵头，</w:t>
      </w:r>
      <w:proofErr w:type="gramStart"/>
      <w:r w:rsidRPr="00B27025">
        <w:rPr>
          <w:rFonts w:hint="eastAsia"/>
          <w:color w:val="000000" w:themeColor="text1"/>
        </w:rPr>
        <w:t>中央网信办</w:t>
      </w:r>
      <w:proofErr w:type="gramEnd"/>
      <w:r w:rsidRPr="00B27025">
        <w:rPr>
          <w:rFonts w:hint="eastAsia"/>
          <w:color w:val="000000" w:themeColor="text1"/>
        </w:rPr>
        <w:t>、工业和信息化部、商务部、文化部、侨办、国家汉办、国家语委参与）。</w:t>
      </w:r>
    </w:p>
    <w:p w:rsidR="00C80B9E" w:rsidRDefault="00C80B9E" w:rsidP="00680872">
      <w:pPr>
        <w:spacing w:line="440" w:lineRule="exact"/>
        <w:rPr>
          <w:color w:val="000000" w:themeColor="text1"/>
        </w:rPr>
        <w:sectPr w:rsidR="00C80B9E">
          <w:pgSz w:w="11906" w:h="16838"/>
          <w:pgMar w:top="1440" w:right="1800" w:bottom="1440" w:left="1800" w:header="851" w:footer="992" w:gutter="0"/>
          <w:cols w:space="425"/>
          <w:docGrid w:type="lines" w:linePitch="312"/>
        </w:sectPr>
      </w:pPr>
    </w:p>
    <w:tbl>
      <w:tblPr>
        <w:tblW w:w="14660" w:type="dxa"/>
        <w:tblInd w:w="93" w:type="dxa"/>
        <w:tblLook w:val="04A0" w:firstRow="1" w:lastRow="0" w:firstColumn="1" w:lastColumn="0" w:noHBand="0" w:noVBand="1"/>
      </w:tblPr>
      <w:tblGrid>
        <w:gridCol w:w="1660"/>
        <w:gridCol w:w="1900"/>
        <w:gridCol w:w="6760"/>
        <w:gridCol w:w="1720"/>
        <w:gridCol w:w="2620"/>
      </w:tblGrid>
      <w:tr w:rsidR="00C80B9E" w:rsidRPr="00C80B9E" w:rsidTr="00C80B9E">
        <w:trPr>
          <w:trHeight w:val="1500"/>
        </w:trPr>
        <w:tc>
          <w:tcPr>
            <w:tcW w:w="14660" w:type="dxa"/>
            <w:gridSpan w:val="5"/>
            <w:tcBorders>
              <w:top w:val="nil"/>
              <w:left w:val="nil"/>
              <w:bottom w:val="single" w:sz="4" w:space="0" w:color="auto"/>
              <w:right w:val="nil"/>
            </w:tcBorders>
            <w:shd w:val="clear" w:color="auto" w:fill="auto"/>
            <w:vAlign w:val="center"/>
            <w:hideMark/>
          </w:tcPr>
          <w:p w:rsidR="00C80B9E" w:rsidRPr="00C80B9E" w:rsidRDefault="00C80B9E" w:rsidP="00C80B9E">
            <w:pPr>
              <w:widowControl/>
              <w:jc w:val="center"/>
              <w:rPr>
                <w:rFonts w:ascii="宋体" w:eastAsia="宋体" w:hAnsi="宋体" w:cs="宋体"/>
                <w:b/>
                <w:bCs/>
                <w:kern w:val="0"/>
                <w:sz w:val="36"/>
                <w:szCs w:val="36"/>
              </w:rPr>
            </w:pPr>
            <w:r w:rsidRPr="00C80B9E">
              <w:rPr>
                <w:rFonts w:ascii="宋体" w:eastAsia="宋体" w:hAnsi="宋体" w:cs="宋体" w:hint="eastAsia"/>
                <w:b/>
                <w:bCs/>
                <w:kern w:val="0"/>
                <w:sz w:val="36"/>
                <w:szCs w:val="36"/>
              </w:rPr>
              <w:lastRenderedPageBreak/>
              <w:t>《国家语言文字事业“十三五”发展规划》部门重点工作任务分工细化表</w:t>
            </w:r>
            <w:r w:rsidRPr="00C80B9E">
              <w:rPr>
                <w:rFonts w:ascii="宋体" w:eastAsia="宋体" w:hAnsi="宋体" w:cs="宋体" w:hint="eastAsia"/>
                <w:b/>
                <w:bCs/>
                <w:kern w:val="0"/>
                <w:sz w:val="36"/>
                <w:szCs w:val="36"/>
              </w:rPr>
              <w:br/>
              <w:t>（六大方面，23项重点任务，79项具体措施）</w:t>
            </w:r>
          </w:p>
        </w:tc>
      </w:tr>
      <w:tr w:rsidR="00C80B9E" w:rsidRPr="00C80B9E" w:rsidTr="00C80B9E">
        <w:trPr>
          <w:trHeight w:val="600"/>
        </w:trPr>
        <w:tc>
          <w:tcPr>
            <w:tcW w:w="1660" w:type="dxa"/>
            <w:tcBorders>
              <w:top w:val="nil"/>
              <w:left w:val="single" w:sz="4" w:space="0" w:color="auto"/>
              <w:bottom w:val="single" w:sz="4" w:space="0" w:color="auto"/>
              <w:right w:val="single" w:sz="4" w:space="0" w:color="auto"/>
            </w:tcBorders>
            <w:shd w:val="clear" w:color="000000" w:fill="808080"/>
            <w:vAlign w:val="center"/>
            <w:hideMark/>
          </w:tcPr>
          <w:p w:rsidR="00C80B9E" w:rsidRPr="00C80B9E" w:rsidRDefault="00C80B9E" w:rsidP="00C80B9E">
            <w:pPr>
              <w:widowControl/>
              <w:jc w:val="center"/>
              <w:rPr>
                <w:rFonts w:ascii="宋体" w:eastAsia="宋体" w:hAnsi="宋体" w:cs="宋体"/>
                <w:b/>
                <w:bCs/>
                <w:kern w:val="0"/>
                <w:sz w:val="24"/>
                <w:szCs w:val="24"/>
              </w:rPr>
            </w:pPr>
            <w:r w:rsidRPr="00C80B9E">
              <w:rPr>
                <w:rFonts w:ascii="宋体" w:eastAsia="宋体" w:hAnsi="宋体" w:cs="宋体" w:hint="eastAsia"/>
                <w:b/>
                <w:bCs/>
                <w:kern w:val="0"/>
                <w:sz w:val="24"/>
                <w:szCs w:val="24"/>
              </w:rPr>
              <w:t>各大方面</w:t>
            </w:r>
          </w:p>
        </w:tc>
        <w:tc>
          <w:tcPr>
            <w:tcW w:w="1900" w:type="dxa"/>
            <w:tcBorders>
              <w:top w:val="nil"/>
              <w:left w:val="nil"/>
              <w:bottom w:val="single" w:sz="4" w:space="0" w:color="auto"/>
              <w:right w:val="single" w:sz="4" w:space="0" w:color="auto"/>
            </w:tcBorders>
            <w:shd w:val="clear" w:color="000000" w:fill="808080"/>
            <w:vAlign w:val="center"/>
            <w:hideMark/>
          </w:tcPr>
          <w:p w:rsidR="00C80B9E" w:rsidRPr="00C80B9E" w:rsidRDefault="00C80B9E" w:rsidP="00C80B9E">
            <w:pPr>
              <w:widowControl/>
              <w:jc w:val="center"/>
              <w:rPr>
                <w:rFonts w:ascii="宋体" w:eastAsia="宋体" w:hAnsi="宋体" w:cs="宋体"/>
                <w:b/>
                <w:bCs/>
                <w:kern w:val="0"/>
                <w:sz w:val="24"/>
                <w:szCs w:val="24"/>
              </w:rPr>
            </w:pPr>
            <w:r w:rsidRPr="00C80B9E">
              <w:rPr>
                <w:rFonts w:ascii="宋体" w:eastAsia="宋体" w:hAnsi="宋体" w:cs="宋体" w:hint="eastAsia"/>
                <w:b/>
                <w:bCs/>
                <w:kern w:val="0"/>
                <w:sz w:val="24"/>
                <w:szCs w:val="24"/>
              </w:rPr>
              <w:t>主要任务</w:t>
            </w:r>
          </w:p>
        </w:tc>
        <w:tc>
          <w:tcPr>
            <w:tcW w:w="6760" w:type="dxa"/>
            <w:tcBorders>
              <w:top w:val="nil"/>
              <w:left w:val="nil"/>
              <w:bottom w:val="single" w:sz="4" w:space="0" w:color="auto"/>
              <w:right w:val="single" w:sz="4" w:space="0" w:color="auto"/>
            </w:tcBorders>
            <w:shd w:val="clear" w:color="000000" w:fill="808080"/>
            <w:vAlign w:val="center"/>
            <w:hideMark/>
          </w:tcPr>
          <w:p w:rsidR="00C80B9E" w:rsidRPr="00C80B9E" w:rsidRDefault="00C80B9E" w:rsidP="00C80B9E">
            <w:pPr>
              <w:widowControl/>
              <w:jc w:val="center"/>
              <w:rPr>
                <w:rFonts w:ascii="宋体" w:eastAsia="宋体" w:hAnsi="宋体" w:cs="宋体"/>
                <w:b/>
                <w:bCs/>
                <w:kern w:val="0"/>
                <w:sz w:val="24"/>
                <w:szCs w:val="24"/>
              </w:rPr>
            </w:pPr>
            <w:r w:rsidRPr="00C80B9E">
              <w:rPr>
                <w:rFonts w:ascii="宋体" w:eastAsia="宋体" w:hAnsi="宋体" w:cs="宋体" w:hint="eastAsia"/>
                <w:b/>
                <w:bCs/>
                <w:kern w:val="0"/>
                <w:sz w:val="24"/>
                <w:szCs w:val="24"/>
              </w:rPr>
              <w:t>具体措施</w:t>
            </w:r>
          </w:p>
        </w:tc>
        <w:tc>
          <w:tcPr>
            <w:tcW w:w="1720" w:type="dxa"/>
            <w:tcBorders>
              <w:top w:val="nil"/>
              <w:left w:val="nil"/>
              <w:bottom w:val="single" w:sz="4" w:space="0" w:color="auto"/>
              <w:right w:val="single" w:sz="4" w:space="0" w:color="auto"/>
            </w:tcBorders>
            <w:shd w:val="clear" w:color="000000" w:fill="808080"/>
            <w:vAlign w:val="center"/>
            <w:hideMark/>
          </w:tcPr>
          <w:p w:rsidR="00C80B9E" w:rsidRPr="00C80B9E" w:rsidRDefault="00C80B9E" w:rsidP="00C80B9E">
            <w:pPr>
              <w:widowControl/>
              <w:jc w:val="center"/>
              <w:rPr>
                <w:rFonts w:ascii="宋体" w:eastAsia="宋体" w:hAnsi="宋体" w:cs="宋体"/>
                <w:b/>
                <w:bCs/>
                <w:kern w:val="0"/>
                <w:sz w:val="24"/>
                <w:szCs w:val="24"/>
              </w:rPr>
            </w:pPr>
            <w:r w:rsidRPr="00C80B9E">
              <w:rPr>
                <w:rFonts w:ascii="宋体" w:eastAsia="宋体" w:hAnsi="宋体" w:cs="宋体" w:hint="eastAsia"/>
                <w:b/>
                <w:bCs/>
                <w:kern w:val="0"/>
                <w:sz w:val="24"/>
                <w:szCs w:val="24"/>
              </w:rPr>
              <w:t>牵头单位</w:t>
            </w:r>
          </w:p>
        </w:tc>
        <w:tc>
          <w:tcPr>
            <w:tcW w:w="2620" w:type="dxa"/>
            <w:tcBorders>
              <w:top w:val="nil"/>
              <w:left w:val="nil"/>
              <w:bottom w:val="single" w:sz="4" w:space="0" w:color="auto"/>
              <w:right w:val="single" w:sz="4" w:space="0" w:color="auto"/>
            </w:tcBorders>
            <w:shd w:val="clear" w:color="000000" w:fill="808080"/>
            <w:vAlign w:val="center"/>
            <w:hideMark/>
          </w:tcPr>
          <w:p w:rsidR="00C80B9E" w:rsidRPr="00C80B9E" w:rsidRDefault="00C80B9E" w:rsidP="00C80B9E">
            <w:pPr>
              <w:widowControl/>
              <w:jc w:val="center"/>
              <w:rPr>
                <w:rFonts w:ascii="宋体" w:eastAsia="宋体" w:hAnsi="宋体" w:cs="宋体"/>
                <w:b/>
                <w:bCs/>
                <w:kern w:val="0"/>
                <w:sz w:val="24"/>
                <w:szCs w:val="24"/>
              </w:rPr>
            </w:pPr>
            <w:r w:rsidRPr="00C80B9E">
              <w:rPr>
                <w:rFonts w:ascii="宋体" w:eastAsia="宋体" w:hAnsi="宋体" w:cs="宋体" w:hint="eastAsia"/>
                <w:b/>
                <w:bCs/>
                <w:kern w:val="0"/>
                <w:sz w:val="24"/>
                <w:szCs w:val="24"/>
              </w:rPr>
              <w:t>参与单位</w:t>
            </w:r>
          </w:p>
        </w:tc>
      </w:tr>
      <w:tr w:rsidR="00C80B9E" w:rsidRPr="00C80B9E" w:rsidTr="00C80B9E">
        <w:trPr>
          <w:trHeight w:val="1270"/>
        </w:trPr>
        <w:tc>
          <w:tcPr>
            <w:tcW w:w="1660" w:type="dxa"/>
            <w:vMerge w:val="restart"/>
            <w:tcBorders>
              <w:top w:val="nil"/>
              <w:left w:val="single" w:sz="4" w:space="0" w:color="auto"/>
              <w:bottom w:val="nil"/>
              <w:right w:val="single" w:sz="4" w:space="0" w:color="auto"/>
            </w:tcBorders>
            <w:shd w:val="clear" w:color="auto" w:fill="auto"/>
            <w:vAlign w:val="center"/>
            <w:hideMark/>
          </w:tcPr>
          <w:p w:rsidR="005F1BE1" w:rsidRDefault="00C80B9E" w:rsidP="00C80B9E">
            <w:pPr>
              <w:widowControl/>
              <w:jc w:val="left"/>
              <w:rPr>
                <w:rFonts w:ascii="仿宋" w:eastAsia="仿宋" w:hAnsi="仿宋" w:cs="宋体" w:hint="eastAsia"/>
                <w:kern w:val="0"/>
                <w:sz w:val="24"/>
                <w:szCs w:val="24"/>
              </w:rPr>
            </w:pPr>
            <w:r w:rsidRPr="00C80B9E">
              <w:rPr>
                <w:rFonts w:ascii="仿宋" w:eastAsia="仿宋" w:hAnsi="仿宋" w:cs="宋体" w:hint="eastAsia"/>
                <w:kern w:val="0"/>
                <w:sz w:val="24"/>
                <w:szCs w:val="24"/>
              </w:rPr>
              <w:t xml:space="preserve">                                </w:t>
            </w:r>
          </w:p>
          <w:p w:rsidR="005F1BE1" w:rsidRDefault="005F1BE1" w:rsidP="00C80B9E">
            <w:pPr>
              <w:widowControl/>
              <w:jc w:val="left"/>
              <w:rPr>
                <w:rFonts w:ascii="仿宋" w:eastAsia="仿宋" w:hAnsi="仿宋" w:cs="宋体" w:hint="eastAsia"/>
                <w:kern w:val="0"/>
                <w:sz w:val="24"/>
                <w:szCs w:val="24"/>
              </w:rPr>
            </w:pPr>
          </w:p>
          <w:p w:rsidR="005F1BE1" w:rsidRDefault="005F1BE1" w:rsidP="00C80B9E">
            <w:pPr>
              <w:widowControl/>
              <w:jc w:val="left"/>
              <w:rPr>
                <w:rFonts w:ascii="仿宋" w:eastAsia="仿宋" w:hAnsi="仿宋" w:cs="宋体" w:hint="eastAsia"/>
                <w:kern w:val="0"/>
                <w:sz w:val="24"/>
                <w:szCs w:val="24"/>
              </w:rPr>
            </w:pPr>
          </w:p>
          <w:p w:rsidR="005F1BE1" w:rsidRDefault="005F1BE1" w:rsidP="00C80B9E">
            <w:pPr>
              <w:widowControl/>
              <w:jc w:val="left"/>
              <w:rPr>
                <w:rFonts w:ascii="仿宋" w:eastAsia="仿宋" w:hAnsi="仿宋" w:cs="宋体" w:hint="eastAsia"/>
                <w:kern w:val="0"/>
                <w:sz w:val="24"/>
                <w:szCs w:val="24"/>
              </w:rPr>
            </w:pPr>
          </w:p>
          <w:p w:rsidR="005F1BE1" w:rsidRDefault="005F1BE1" w:rsidP="00C80B9E">
            <w:pPr>
              <w:widowControl/>
              <w:jc w:val="left"/>
              <w:rPr>
                <w:rFonts w:ascii="仿宋" w:eastAsia="仿宋" w:hAnsi="仿宋" w:cs="宋体" w:hint="eastAsia"/>
                <w:kern w:val="0"/>
                <w:sz w:val="24"/>
                <w:szCs w:val="24"/>
              </w:rPr>
            </w:pPr>
          </w:p>
          <w:p w:rsidR="005F1BE1" w:rsidRDefault="005F1BE1" w:rsidP="00C80B9E">
            <w:pPr>
              <w:widowControl/>
              <w:jc w:val="left"/>
              <w:rPr>
                <w:rFonts w:ascii="仿宋" w:eastAsia="仿宋" w:hAnsi="仿宋" w:cs="宋体" w:hint="eastAsia"/>
                <w:kern w:val="0"/>
                <w:sz w:val="24"/>
                <w:szCs w:val="24"/>
              </w:rPr>
            </w:pPr>
          </w:p>
          <w:p w:rsidR="005F1BE1" w:rsidRDefault="005F1BE1" w:rsidP="00C80B9E">
            <w:pPr>
              <w:widowControl/>
              <w:jc w:val="left"/>
              <w:rPr>
                <w:rFonts w:ascii="仿宋" w:eastAsia="仿宋" w:hAnsi="仿宋" w:cs="宋体" w:hint="eastAsia"/>
                <w:kern w:val="0"/>
                <w:sz w:val="24"/>
                <w:szCs w:val="24"/>
              </w:rPr>
            </w:pPr>
          </w:p>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一、普及国家通用语言文字</w:t>
            </w:r>
          </w:p>
        </w:tc>
        <w:tc>
          <w:tcPr>
            <w:tcW w:w="190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（一）大力提升农村地区普通话水平</w:t>
            </w:r>
          </w:p>
        </w:tc>
        <w:tc>
          <w:tcPr>
            <w:tcW w:w="676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1.开展农村普通话宣传推广工作，大力提升青壮年劳动力普通话水平</w:t>
            </w:r>
          </w:p>
        </w:tc>
        <w:tc>
          <w:tcPr>
            <w:tcW w:w="17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center"/>
              <w:rPr>
                <w:rFonts w:ascii="仿宋" w:eastAsia="仿宋" w:hAnsi="仿宋" w:cs="宋体"/>
                <w:kern w:val="0"/>
                <w:sz w:val="24"/>
                <w:szCs w:val="24"/>
              </w:rPr>
            </w:pPr>
            <w:r w:rsidRPr="00C80B9E">
              <w:rPr>
                <w:rFonts w:ascii="仿宋" w:eastAsia="仿宋" w:hAnsi="仿宋" w:cs="宋体" w:hint="eastAsia"/>
                <w:kern w:val="0"/>
                <w:sz w:val="24"/>
                <w:szCs w:val="24"/>
              </w:rPr>
              <w:t>国家语委</w:t>
            </w:r>
          </w:p>
        </w:tc>
        <w:tc>
          <w:tcPr>
            <w:tcW w:w="26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中宣部、文化部、新闻出版广电总</w:t>
            </w:r>
            <w:r w:rsidRPr="00C80B9E">
              <w:rPr>
                <w:rFonts w:ascii="仿宋" w:eastAsia="仿宋" w:hAnsi="仿宋" w:cs="宋体" w:hint="eastAsia"/>
                <w:kern w:val="0"/>
                <w:sz w:val="24"/>
                <w:szCs w:val="24"/>
              </w:rPr>
              <w:br/>
              <w:t>局、全国总工会、团中央、全国妇联</w:t>
            </w:r>
          </w:p>
        </w:tc>
      </w:tr>
      <w:tr w:rsidR="00C80B9E" w:rsidRPr="00C80B9E" w:rsidTr="00C80B9E">
        <w:trPr>
          <w:trHeight w:val="1274"/>
        </w:trPr>
        <w:tc>
          <w:tcPr>
            <w:tcW w:w="1660" w:type="dxa"/>
            <w:vMerge/>
            <w:tcBorders>
              <w:top w:val="nil"/>
              <w:left w:val="single" w:sz="4" w:space="0" w:color="auto"/>
              <w:bottom w:val="nil"/>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（二）加快民族地区国家通用语言文字普及</w:t>
            </w:r>
          </w:p>
        </w:tc>
        <w:tc>
          <w:tcPr>
            <w:tcW w:w="676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2.以提升教师、基层干部和青壮年农牧民语言文字应用能力为重点，加快提高民族地区国家通用语言文字普及率</w:t>
            </w:r>
          </w:p>
        </w:tc>
        <w:tc>
          <w:tcPr>
            <w:tcW w:w="17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center"/>
              <w:rPr>
                <w:rFonts w:ascii="仿宋" w:eastAsia="仿宋" w:hAnsi="仿宋" w:cs="宋体"/>
                <w:kern w:val="0"/>
                <w:sz w:val="24"/>
                <w:szCs w:val="24"/>
              </w:rPr>
            </w:pPr>
            <w:r w:rsidRPr="00C80B9E">
              <w:rPr>
                <w:rFonts w:ascii="仿宋" w:eastAsia="仿宋" w:hAnsi="仿宋" w:cs="宋体" w:hint="eastAsia"/>
                <w:kern w:val="0"/>
                <w:sz w:val="24"/>
                <w:szCs w:val="24"/>
              </w:rPr>
              <w:t>国家语委</w:t>
            </w:r>
          </w:p>
        </w:tc>
        <w:tc>
          <w:tcPr>
            <w:tcW w:w="26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教育部、</w:t>
            </w:r>
            <w:proofErr w:type="gramStart"/>
            <w:r w:rsidRPr="00C80B9E">
              <w:rPr>
                <w:rFonts w:ascii="仿宋" w:eastAsia="仿宋" w:hAnsi="仿宋" w:cs="宋体" w:hint="eastAsia"/>
                <w:kern w:val="0"/>
                <w:sz w:val="24"/>
                <w:szCs w:val="24"/>
              </w:rPr>
              <w:t>国家民</w:t>
            </w:r>
            <w:proofErr w:type="gramEnd"/>
            <w:r w:rsidRPr="00C80B9E">
              <w:rPr>
                <w:rFonts w:ascii="仿宋" w:eastAsia="仿宋" w:hAnsi="仿宋" w:cs="宋体" w:hint="eastAsia"/>
                <w:kern w:val="0"/>
                <w:sz w:val="24"/>
                <w:szCs w:val="24"/>
              </w:rPr>
              <w:br/>
              <w:t>委、人力资源社会保障部、全国总工会、团中央、相关地方语委</w:t>
            </w:r>
          </w:p>
        </w:tc>
      </w:tr>
      <w:tr w:rsidR="00C80B9E" w:rsidRPr="00C80B9E" w:rsidTr="00C80B9E">
        <w:trPr>
          <w:trHeight w:val="698"/>
        </w:trPr>
        <w:tc>
          <w:tcPr>
            <w:tcW w:w="1660" w:type="dxa"/>
            <w:vMerge/>
            <w:tcBorders>
              <w:top w:val="nil"/>
              <w:left w:val="single" w:sz="4" w:space="0" w:color="auto"/>
              <w:bottom w:val="nil"/>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676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3.加强国家通用语言文字教育教学，确保少数民族学生基本掌握和使用国家通用语言文字</w:t>
            </w:r>
          </w:p>
        </w:tc>
        <w:tc>
          <w:tcPr>
            <w:tcW w:w="17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center"/>
              <w:rPr>
                <w:rFonts w:ascii="仿宋" w:eastAsia="仿宋" w:hAnsi="仿宋" w:cs="宋体"/>
                <w:kern w:val="0"/>
                <w:sz w:val="24"/>
                <w:szCs w:val="24"/>
              </w:rPr>
            </w:pPr>
            <w:r w:rsidRPr="00C80B9E">
              <w:rPr>
                <w:rFonts w:ascii="仿宋" w:eastAsia="仿宋" w:hAnsi="仿宋" w:cs="宋体" w:hint="eastAsia"/>
                <w:kern w:val="0"/>
                <w:sz w:val="24"/>
                <w:szCs w:val="24"/>
              </w:rPr>
              <w:t>教育部</w:t>
            </w:r>
          </w:p>
        </w:tc>
        <w:tc>
          <w:tcPr>
            <w:tcW w:w="26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国家民委、团中</w:t>
            </w:r>
            <w:r w:rsidRPr="00C80B9E">
              <w:rPr>
                <w:rFonts w:ascii="仿宋" w:eastAsia="仿宋" w:hAnsi="仿宋" w:cs="宋体" w:hint="eastAsia"/>
                <w:kern w:val="0"/>
                <w:sz w:val="24"/>
                <w:szCs w:val="24"/>
              </w:rPr>
              <w:br/>
              <w:t>央、国家语委</w:t>
            </w:r>
          </w:p>
        </w:tc>
      </w:tr>
      <w:tr w:rsidR="00C80B9E" w:rsidRPr="00C80B9E" w:rsidTr="006A7863">
        <w:trPr>
          <w:trHeight w:val="977"/>
        </w:trPr>
        <w:tc>
          <w:tcPr>
            <w:tcW w:w="1660" w:type="dxa"/>
            <w:vMerge w:val="restart"/>
            <w:tcBorders>
              <w:top w:val="nil"/>
              <w:left w:val="single" w:sz="4" w:space="0" w:color="auto"/>
              <w:bottom w:val="nil"/>
              <w:right w:val="single" w:sz="4" w:space="0" w:color="auto"/>
            </w:tcBorders>
            <w:shd w:val="clear" w:color="auto" w:fill="auto"/>
            <w:vAlign w:val="center"/>
            <w:hideMark/>
          </w:tcPr>
          <w:p w:rsidR="00C80B9E" w:rsidRPr="00C80B9E" w:rsidRDefault="00C80B9E" w:rsidP="005F1BE1">
            <w:pPr>
              <w:widowControl/>
              <w:jc w:val="left"/>
              <w:rPr>
                <w:rFonts w:ascii="仿宋" w:eastAsia="仿宋" w:hAnsi="仿宋" w:cs="宋体"/>
                <w:kern w:val="0"/>
                <w:sz w:val="24"/>
                <w:szCs w:val="24"/>
              </w:rPr>
            </w:pP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（三）强化学校语言文字教育</w:t>
            </w:r>
          </w:p>
        </w:tc>
        <w:tc>
          <w:tcPr>
            <w:tcW w:w="676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4.将语言文字要求纳入学校、教师、学生管理和教育教学的各个环节，构建适合大中小学生身心发展和道德养成、符合社会主义核心价值观的语言文字教育课程和活动体系</w:t>
            </w:r>
          </w:p>
        </w:tc>
        <w:tc>
          <w:tcPr>
            <w:tcW w:w="17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center"/>
              <w:rPr>
                <w:rFonts w:ascii="仿宋" w:eastAsia="仿宋" w:hAnsi="仿宋" w:cs="宋体"/>
                <w:kern w:val="0"/>
                <w:sz w:val="24"/>
                <w:szCs w:val="24"/>
              </w:rPr>
            </w:pPr>
            <w:r w:rsidRPr="00C80B9E">
              <w:rPr>
                <w:rFonts w:ascii="仿宋" w:eastAsia="仿宋" w:hAnsi="仿宋" w:cs="宋体" w:hint="eastAsia"/>
                <w:kern w:val="0"/>
                <w:sz w:val="24"/>
                <w:szCs w:val="24"/>
              </w:rPr>
              <w:t>教育部</w:t>
            </w:r>
          </w:p>
        </w:tc>
        <w:tc>
          <w:tcPr>
            <w:tcW w:w="26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center"/>
              <w:rPr>
                <w:rFonts w:ascii="仿宋" w:eastAsia="仿宋" w:hAnsi="仿宋" w:cs="宋体"/>
                <w:kern w:val="0"/>
                <w:sz w:val="24"/>
                <w:szCs w:val="24"/>
              </w:rPr>
            </w:pPr>
            <w:r w:rsidRPr="00C80B9E">
              <w:rPr>
                <w:rFonts w:ascii="仿宋" w:eastAsia="仿宋" w:hAnsi="仿宋" w:cs="宋体" w:hint="eastAsia"/>
                <w:kern w:val="0"/>
                <w:sz w:val="24"/>
                <w:szCs w:val="24"/>
              </w:rPr>
              <w:t>团中央、国家语委</w:t>
            </w:r>
          </w:p>
        </w:tc>
      </w:tr>
      <w:tr w:rsidR="00C80B9E" w:rsidRPr="00C80B9E" w:rsidTr="006A7863">
        <w:trPr>
          <w:trHeight w:val="425"/>
        </w:trPr>
        <w:tc>
          <w:tcPr>
            <w:tcW w:w="1660" w:type="dxa"/>
            <w:vMerge/>
            <w:tcBorders>
              <w:top w:val="nil"/>
              <w:left w:val="single" w:sz="4" w:space="0" w:color="auto"/>
              <w:bottom w:val="nil"/>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1900" w:type="dxa"/>
            <w:vMerge/>
            <w:tcBorders>
              <w:top w:val="nil"/>
              <w:left w:val="single" w:sz="4" w:space="0" w:color="auto"/>
              <w:bottom w:val="single" w:sz="4" w:space="0" w:color="000000"/>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676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5.加强语言文字示范校和书写特色校建设</w:t>
            </w: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C80B9E" w:rsidRPr="00C80B9E" w:rsidRDefault="00C80B9E" w:rsidP="00C80B9E">
            <w:pPr>
              <w:widowControl/>
              <w:jc w:val="center"/>
              <w:rPr>
                <w:rFonts w:ascii="仿宋" w:eastAsia="仿宋" w:hAnsi="仿宋" w:cs="宋体"/>
                <w:kern w:val="0"/>
                <w:sz w:val="24"/>
                <w:szCs w:val="24"/>
              </w:rPr>
            </w:pPr>
            <w:r w:rsidRPr="00C80B9E">
              <w:rPr>
                <w:rFonts w:ascii="仿宋" w:eastAsia="仿宋" w:hAnsi="仿宋" w:cs="宋体" w:hint="eastAsia"/>
                <w:kern w:val="0"/>
                <w:sz w:val="24"/>
                <w:szCs w:val="24"/>
              </w:rPr>
              <w:t>教育部</w:t>
            </w:r>
          </w:p>
        </w:tc>
        <w:tc>
          <w:tcPr>
            <w:tcW w:w="2620" w:type="dxa"/>
            <w:vMerge w:val="restart"/>
            <w:tcBorders>
              <w:top w:val="nil"/>
              <w:left w:val="single" w:sz="4" w:space="0" w:color="auto"/>
              <w:bottom w:val="single" w:sz="4" w:space="0" w:color="000000"/>
              <w:right w:val="single" w:sz="4" w:space="0" w:color="auto"/>
            </w:tcBorders>
            <w:shd w:val="clear" w:color="auto" w:fill="auto"/>
            <w:vAlign w:val="center"/>
            <w:hideMark/>
          </w:tcPr>
          <w:p w:rsidR="00C80B9E" w:rsidRPr="00C80B9E" w:rsidRDefault="00C80B9E" w:rsidP="00C80B9E">
            <w:pPr>
              <w:widowControl/>
              <w:jc w:val="center"/>
              <w:rPr>
                <w:rFonts w:ascii="仿宋" w:eastAsia="仿宋" w:hAnsi="仿宋" w:cs="宋体"/>
                <w:kern w:val="0"/>
                <w:sz w:val="24"/>
                <w:szCs w:val="24"/>
              </w:rPr>
            </w:pPr>
            <w:r w:rsidRPr="00C80B9E">
              <w:rPr>
                <w:rFonts w:ascii="仿宋" w:eastAsia="仿宋" w:hAnsi="仿宋" w:cs="宋体" w:hint="eastAsia"/>
                <w:kern w:val="0"/>
                <w:sz w:val="24"/>
                <w:szCs w:val="24"/>
              </w:rPr>
              <w:t>团中央、国家语委</w:t>
            </w:r>
          </w:p>
        </w:tc>
      </w:tr>
      <w:tr w:rsidR="00C80B9E" w:rsidRPr="00C80B9E" w:rsidTr="006A7863">
        <w:trPr>
          <w:trHeight w:val="841"/>
        </w:trPr>
        <w:tc>
          <w:tcPr>
            <w:tcW w:w="1660" w:type="dxa"/>
            <w:vMerge/>
            <w:tcBorders>
              <w:top w:val="nil"/>
              <w:left w:val="single" w:sz="4" w:space="0" w:color="auto"/>
              <w:bottom w:val="nil"/>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1900" w:type="dxa"/>
            <w:vMerge/>
            <w:tcBorders>
              <w:top w:val="nil"/>
              <w:left w:val="single" w:sz="4" w:space="0" w:color="auto"/>
              <w:bottom w:val="single" w:sz="4" w:space="0" w:color="000000"/>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676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6.注重幼儿园教育中阅读兴趣的培养，使孩子学会倾听并能用普通话进行基本交流。</w:t>
            </w:r>
          </w:p>
        </w:tc>
        <w:tc>
          <w:tcPr>
            <w:tcW w:w="1720" w:type="dxa"/>
            <w:vMerge/>
            <w:tcBorders>
              <w:top w:val="nil"/>
              <w:left w:val="single" w:sz="4" w:space="0" w:color="auto"/>
              <w:bottom w:val="single" w:sz="4" w:space="0" w:color="000000"/>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2620" w:type="dxa"/>
            <w:vMerge/>
            <w:tcBorders>
              <w:top w:val="nil"/>
              <w:left w:val="single" w:sz="4" w:space="0" w:color="auto"/>
              <w:bottom w:val="single" w:sz="4" w:space="0" w:color="000000"/>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r>
      <w:tr w:rsidR="00C80B9E" w:rsidRPr="00C80B9E" w:rsidTr="006A7863">
        <w:trPr>
          <w:trHeight w:val="986"/>
        </w:trPr>
        <w:tc>
          <w:tcPr>
            <w:tcW w:w="1660" w:type="dxa"/>
            <w:vMerge/>
            <w:tcBorders>
              <w:top w:val="nil"/>
              <w:left w:val="single" w:sz="4" w:space="0" w:color="auto"/>
              <w:bottom w:val="nil"/>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1900" w:type="dxa"/>
            <w:vMerge/>
            <w:tcBorders>
              <w:top w:val="nil"/>
              <w:left w:val="single" w:sz="4" w:space="0" w:color="auto"/>
              <w:bottom w:val="single" w:sz="4" w:space="0" w:color="000000"/>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676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7.加强中小学普通话口语、规范汉字书写、阅读写作及语言文字规范标准等方面的教育教学，提高中小学生国家通用语言文字听说读写能力</w:t>
            </w:r>
          </w:p>
        </w:tc>
        <w:tc>
          <w:tcPr>
            <w:tcW w:w="1720" w:type="dxa"/>
            <w:vMerge/>
            <w:tcBorders>
              <w:top w:val="nil"/>
              <w:left w:val="single" w:sz="4" w:space="0" w:color="auto"/>
              <w:bottom w:val="single" w:sz="4" w:space="0" w:color="000000"/>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2620" w:type="dxa"/>
            <w:vMerge/>
            <w:tcBorders>
              <w:top w:val="nil"/>
              <w:left w:val="single" w:sz="4" w:space="0" w:color="auto"/>
              <w:bottom w:val="single" w:sz="4" w:space="0" w:color="000000"/>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r>
      <w:tr w:rsidR="00C80B9E" w:rsidRPr="00C80B9E" w:rsidTr="006A7863">
        <w:trPr>
          <w:trHeight w:val="986"/>
        </w:trPr>
        <w:tc>
          <w:tcPr>
            <w:tcW w:w="1660" w:type="dxa"/>
            <w:vMerge/>
            <w:tcBorders>
              <w:top w:val="nil"/>
              <w:left w:val="single" w:sz="4" w:space="0" w:color="auto"/>
              <w:bottom w:val="nil"/>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1900" w:type="dxa"/>
            <w:vMerge/>
            <w:tcBorders>
              <w:top w:val="nil"/>
              <w:left w:val="single" w:sz="4" w:space="0" w:color="auto"/>
              <w:bottom w:val="single" w:sz="4" w:space="0" w:color="000000"/>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676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8.推动中等职业学校和高等学校科学设置语言文字相关课程，以提高语文鉴赏能力、口语和书面表达能力为重点，全面提高学生语文素养和语言文字应用能力</w:t>
            </w:r>
          </w:p>
        </w:tc>
        <w:tc>
          <w:tcPr>
            <w:tcW w:w="1720" w:type="dxa"/>
            <w:vMerge/>
            <w:tcBorders>
              <w:top w:val="nil"/>
              <w:left w:val="single" w:sz="4" w:space="0" w:color="auto"/>
              <w:bottom w:val="single" w:sz="4" w:space="0" w:color="000000"/>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2620" w:type="dxa"/>
            <w:vMerge/>
            <w:tcBorders>
              <w:top w:val="nil"/>
              <w:left w:val="single" w:sz="4" w:space="0" w:color="auto"/>
              <w:bottom w:val="single" w:sz="4" w:space="0" w:color="000000"/>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r>
      <w:tr w:rsidR="00C80B9E" w:rsidRPr="00C80B9E" w:rsidTr="006A7863">
        <w:trPr>
          <w:trHeight w:val="985"/>
        </w:trPr>
        <w:tc>
          <w:tcPr>
            <w:tcW w:w="1660" w:type="dxa"/>
            <w:vMerge/>
            <w:tcBorders>
              <w:top w:val="nil"/>
              <w:left w:val="single" w:sz="4" w:space="0" w:color="auto"/>
              <w:bottom w:val="nil"/>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1900" w:type="dxa"/>
            <w:vMerge/>
            <w:tcBorders>
              <w:top w:val="nil"/>
              <w:left w:val="single" w:sz="4" w:space="0" w:color="auto"/>
              <w:bottom w:val="single" w:sz="4" w:space="0" w:color="000000"/>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676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9.强调教师表率作用，在教育教学过程中坚持使用普通话，正确使用规范汉字，努力提高传统文化素养和语言文字应用综合能力</w:t>
            </w:r>
          </w:p>
        </w:tc>
        <w:tc>
          <w:tcPr>
            <w:tcW w:w="1720" w:type="dxa"/>
            <w:vMerge/>
            <w:tcBorders>
              <w:top w:val="nil"/>
              <w:left w:val="single" w:sz="4" w:space="0" w:color="auto"/>
              <w:bottom w:val="single" w:sz="4" w:space="0" w:color="000000"/>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2620" w:type="dxa"/>
            <w:vMerge/>
            <w:tcBorders>
              <w:top w:val="nil"/>
              <w:left w:val="single" w:sz="4" w:space="0" w:color="auto"/>
              <w:bottom w:val="single" w:sz="4" w:space="0" w:color="000000"/>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r>
      <w:tr w:rsidR="00C80B9E" w:rsidRPr="00C80B9E" w:rsidTr="00C80B9E">
        <w:trPr>
          <w:trHeight w:val="780"/>
        </w:trPr>
        <w:tc>
          <w:tcPr>
            <w:tcW w:w="1660" w:type="dxa"/>
            <w:vMerge/>
            <w:tcBorders>
              <w:top w:val="nil"/>
              <w:left w:val="single" w:sz="4" w:space="0" w:color="auto"/>
              <w:bottom w:val="nil"/>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190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（四）加强语言文字规范化建设</w:t>
            </w:r>
          </w:p>
        </w:tc>
        <w:tc>
          <w:tcPr>
            <w:tcW w:w="676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10.开展县域语言文字应用监测</w:t>
            </w:r>
          </w:p>
        </w:tc>
        <w:tc>
          <w:tcPr>
            <w:tcW w:w="17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center"/>
              <w:rPr>
                <w:rFonts w:ascii="仿宋" w:eastAsia="仿宋" w:hAnsi="仿宋" w:cs="宋体"/>
                <w:kern w:val="0"/>
                <w:sz w:val="24"/>
                <w:szCs w:val="24"/>
              </w:rPr>
            </w:pPr>
            <w:r w:rsidRPr="00C80B9E">
              <w:rPr>
                <w:rFonts w:ascii="仿宋" w:eastAsia="仿宋" w:hAnsi="仿宋" w:cs="宋体" w:hint="eastAsia"/>
                <w:kern w:val="0"/>
                <w:sz w:val="24"/>
                <w:szCs w:val="24"/>
              </w:rPr>
              <w:t>地方语委</w:t>
            </w:r>
          </w:p>
        </w:tc>
        <w:tc>
          <w:tcPr>
            <w:tcW w:w="26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 xml:space="preserve">　</w:t>
            </w:r>
          </w:p>
        </w:tc>
      </w:tr>
      <w:tr w:rsidR="00C80B9E" w:rsidRPr="00C80B9E" w:rsidTr="006A7863">
        <w:trPr>
          <w:trHeight w:val="4388"/>
        </w:trPr>
        <w:tc>
          <w:tcPr>
            <w:tcW w:w="1660" w:type="dxa"/>
            <w:vMerge w:val="restart"/>
            <w:tcBorders>
              <w:top w:val="nil"/>
              <w:left w:val="single" w:sz="4" w:space="0" w:color="auto"/>
              <w:bottom w:val="nil"/>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 xml:space="preserve"> 一、普及国家通用语言文字</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（四）加强语言文字规范化建设</w:t>
            </w:r>
          </w:p>
        </w:tc>
        <w:tc>
          <w:tcPr>
            <w:tcW w:w="676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11.把语言文字规范化要求融入行业管理，融入城乡管理</w:t>
            </w:r>
          </w:p>
        </w:tc>
        <w:tc>
          <w:tcPr>
            <w:tcW w:w="17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color w:val="000000"/>
                <w:kern w:val="0"/>
                <w:sz w:val="24"/>
                <w:szCs w:val="24"/>
              </w:rPr>
            </w:pPr>
            <w:proofErr w:type="gramStart"/>
            <w:r w:rsidRPr="00C80B9E">
              <w:rPr>
                <w:rFonts w:ascii="仿宋" w:eastAsia="仿宋" w:hAnsi="仿宋" w:cs="宋体" w:hint="eastAsia"/>
                <w:color w:val="000000"/>
                <w:kern w:val="0"/>
                <w:sz w:val="24"/>
                <w:szCs w:val="24"/>
              </w:rPr>
              <w:t>中央网信</w:t>
            </w:r>
            <w:proofErr w:type="gramEnd"/>
            <w:r w:rsidRPr="00C80B9E">
              <w:rPr>
                <w:rFonts w:ascii="仿宋" w:eastAsia="仿宋" w:hAnsi="仿宋" w:cs="宋体" w:hint="eastAsia"/>
                <w:color w:val="000000"/>
                <w:kern w:val="0"/>
                <w:sz w:val="24"/>
                <w:szCs w:val="24"/>
              </w:rPr>
              <w:br/>
              <w:t>办、工业和信息化部、公安部、民政部、交通运输部、商务部、文化</w:t>
            </w:r>
            <w:r w:rsidRPr="00C80B9E">
              <w:rPr>
                <w:rFonts w:ascii="仿宋" w:eastAsia="仿宋" w:hAnsi="仿宋" w:cs="宋体" w:hint="eastAsia"/>
                <w:color w:val="000000"/>
                <w:kern w:val="0"/>
                <w:sz w:val="24"/>
                <w:szCs w:val="24"/>
              </w:rPr>
              <w:br/>
              <w:t>部、国家卫生计生委、海关总署、工商总局、质检总局、新闻出版广电总局、体育总局、国家旅游局</w:t>
            </w:r>
          </w:p>
        </w:tc>
        <w:tc>
          <w:tcPr>
            <w:tcW w:w="26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color w:val="000000"/>
                <w:kern w:val="0"/>
                <w:sz w:val="24"/>
                <w:szCs w:val="24"/>
              </w:rPr>
            </w:pPr>
            <w:r w:rsidRPr="00C80B9E">
              <w:rPr>
                <w:rFonts w:ascii="仿宋" w:eastAsia="仿宋" w:hAnsi="仿宋" w:cs="宋体" w:hint="eastAsia"/>
                <w:color w:val="000000"/>
                <w:kern w:val="0"/>
                <w:sz w:val="24"/>
                <w:szCs w:val="24"/>
              </w:rPr>
              <w:t>国家语委、地方语委</w:t>
            </w:r>
          </w:p>
        </w:tc>
      </w:tr>
      <w:tr w:rsidR="00C80B9E" w:rsidRPr="00C80B9E" w:rsidTr="006A7863">
        <w:trPr>
          <w:trHeight w:val="702"/>
        </w:trPr>
        <w:tc>
          <w:tcPr>
            <w:tcW w:w="1660" w:type="dxa"/>
            <w:vMerge/>
            <w:tcBorders>
              <w:top w:val="nil"/>
              <w:left w:val="single" w:sz="4" w:space="0" w:color="auto"/>
              <w:bottom w:val="nil"/>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1900" w:type="dxa"/>
            <w:vMerge/>
            <w:tcBorders>
              <w:top w:val="nil"/>
              <w:left w:val="single" w:sz="4" w:space="0" w:color="auto"/>
              <w:bottom w:val="single" w:sz="4" w:space="0" w:color="000000"/>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676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12.把语言文字规范化要求融入精神文明创建活动</w:t>
            </w:r>
          </w:p>
        </w:tc>
        <w:tc>
          <w:tcPr>
            <w:tcW w:w="17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center"/>
              <w:rPr>
                <w:rFonts w:ascii="仿宋" w:eastAsia="仿宋" w:hAnsi="仿宋" w:cs="宋体"/>
                <w:kern w:val="0"/>
                <w:sz w:val="24"/>
                <w:szCs w:val="24"/>
              </w:rPr>
            </w:pPr>
            <w:r w:rsidRPr="00C80B9E">
              <w:rPr>
                <w:rFonts w:ascii="仿宋" w:eastAsia="仿宋" w:hAnsi="仿宋" w:cs="宋体" w:hint="eastAsia"/>
                <w:kern w:val="0"/>
                <w:sz w:val="24"/>
                <w:szCs w:val="24"/>
              </w:rPr>
              <w:t>中宣部(中央文明办）</w:t>
            </w:r>
          </w:p>
        </w:tc>
        <w:tc>
          <w:tcPr>
            <w:tcW w:w="26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color w:val="000000"/>
                <w:kern w:val="0"/>
                <w:sz w:val="24"/>
                <w:szCs w:val="24"/>
              </w:rPr>
            </w:pPr>
            <w:r w:rsidRPr="00C80B9E">
              <w:rPr>
                <w:rFonts w:ascii="仿宋" w:eastAsia="仿宋" w:hAnsi="仿宋" w:cs="宋体" w:hint="eastAsia"/>
                <w:color w:val="000000"/>
                <w:kern w:val="0"/>
                <w:sz w:val="24"/>
                <w:szCs w:val="24"/>
              </w:rPr>
              <w:t>国家语委、地方语委</w:t>
            </w:r>
          </w:p>
        </w:tc>
      </w:tr>
      <w:tr w:rsidR="00C80B9E" w:rsidRPr="00C80B9E" w:rsidTr="006A7863">
        <w:trPr>
          <w:trHeight w:val="557"/>
        </w:trPr>
        <w:tc>
          <w:tcPr>
            <w:tcW w:w="1660" w:type="dxa"/>
            <w:vMerge/>
            <w:tcBorders>
              <w:top w:val="nil"/>
              <w:left w:val="single" w:sz="4" w:space="0" w:color="auto"/>
              <w:bottom w:val="nil"/>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1900" w:type="dxa"/>
            <w:vMerge/>
            <w:tcBorders>
              <w:top w:val="nil"/>
              <w:left w:val="single" w:sz="4" w:space="0" w:color="auto"/>
              <w:bottom w:val="single" w:sz="4" w:space="0" w:color="000000"/>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676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13.积极推动党政机关语言文字规范化建设</w:t>
            </w:r>
          </w:p>
        </w:tc>
        <w:tc>
          <w:tcPr>
            <w:tcW w:w="17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center"/>
              <w:rPr>
                <w:rFonts w:ascii="仿宋" w:eastAsia="仿宋" w:hAnsi="仿宋" w:cs="宋体"/>
                <w:kern w:val="0"/>
                <w:sz w:val="24"/>
                <w:szCs w:val="24"/>
              </w:rPr>
            </w:pPr>
            <w:r w:rsidRPr="00C80B9E">
              <w:rPr>
                <w:rFonts w:ascii="仿宋" w:eastAsia="仿宋" w:hAnsi="仿宋" w:cs="宋体" w:hint="eastAsia"/>
                <w:kern w:val="0"/>
                <w:sz w:val="24"/>
                <w:szCs w:val="24"/>
              </w:rPr>
              <w:t>国家语委</w:t>
            </w:r>
          </w:p>
        </w:tc>
        <w:tc>
          <w:tcPr>
            <w:tcW w:w="26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人力资源社会保障部</w:t>
            </w:r>
          </w:p>
        </w:tc>
      </w:tr>
      <w:tr w:rsidR="00C80B9E" w:rsidRPr="00C80B9E" w:rsidTr="006A7863">
        <w:trPr>
          <w:trHeight w:val="565"/>
        </w:trPr>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 xml:space="preserve"> 一、普及国家通用语言文字</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（四）加强语言文字规范化建设</w:t>
            </w:r>
          </w:p>
        </w:tc>
        <w:tc>
          <w:tcPr>
            <w:tcW w:w="676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14.积极推动新闻出版和广播影视领域语言文字规范化建设</w:t>
            </w:r>
          </w:p>
        </w:tc>
        <w:tc>
          <w:tcPr>
            <w:tcW w:w="17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center"/>
              <w:rPr>
                <w:rFonts w:ascii="仿宋" w:eastAsia="仿宋" w:hAnsi="仿宋" w:cs="宋体"/>
                <w:kern w:val="0"/>
                <w:sz w:val="24"/>
                <w:szCs w:val="24"/>
              </w:rPr>
            </w:pPr>
            <w:r w:rsidRPr="00C80B9E">
              <w:rPr>
                <w:rFonts w:ascii="仿宋" w:eastAsia="仿宋" w:hAnsi="仿宋" w:cs="宋体" w:hint="eastAsia"/>
                <w:kern w:val="0"/>
                <w:sz w:val="24"/>
                <w:szCs w:val="24"/>
              </w:rPr>
              <w:t>新闻出版广电总局</w:t>
            </w:r>
          </w:p>
        </w:tc>
        <w:tc>
          <w:tcPr>
            <w:tcW w:w="26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中宣部、国家语委</w:t>
            </w:r>
          </w:p>
        </w:tc>
      </w:tr>
      <w:tr w:rsidR="00C80B9E" w:rsidRPr="00C80B9E" w:rsidTr="006A7863">
        <w:trPr>
          <w:trHeight w:val="2189"/>
        </w:trPr>
        <w:tc>
          <w:tcPr>
            <w:tcW w:w="1660" w:type="dxa"/>
            <w:vMerge/>
            <w:tcBorders>
              <w:top w:val="nil"/>
              <w:left w:val="single" w:sz="4" w:space="0" w:color="auto"/>
              <w:bottom w:val="single" w:sz="4" w:space="0" w:color="000000"/>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1900" w:type="dxa"/>
            <w:vMerge/>
            <w:tcBorders>
              <w:top w:val="nil"/>
              <w:left w:val="single" w:sz="4" w:space="0" w:color="auto"/>
              <w:bottom w:val="single" w:sz="4" w:space="0" w:color="000000"/>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676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15.积极推动公共服务行业领域语言文字规范化建设</w:t>
            </w:r>
          </w:p>
        </w:tc>
        <w:tc>
          <w:tcPr>
            <w:tcW w:w="17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color w:val="000000"/>
                <w:kern w:val="0"/>
                <w:sz w:val="24"/>
                <w:szCs w:val="24"/>
              </w:rPr>
            </w:pPr>
            <w:r w:rsidRPr="00C80B9E">
              <w:rPr>
                <w:rFonts w:ascii="仿宋" w:eastAsia="仿宋" w:hAnsi="仿宋" w:cs="宋体" w:hint="eastAsia"/>
                <w:color w:val="000000"/>
                <w:kern w:val="0"/>
                <w:sz w:val="24"/>
                <w:szCs w:val="24"/>
              </w:rPr>
              <w:t>公安部、民政部、交通运输部、文化部、国家卫生计生</w:t>
            </w:r>
            <w:r w:rsidRPr="00C80B9E">
              <w:rPr>
                <w:rFonts w:ascii="仿宋" w:eastAsia="仿宋" w:hAnsi="仿宋" w:cs="宋体" w:hint="eastAsia"/>
                <w:color w:val="000000"/>
                <w:kern w:val="0"/>
                <w:sz w:val="24"/>
                <w:szCs w:val="24"/>
              </w:rPr>
              <w:br/>
              <w:t>委、海关总署、工商总局、国家旅游局</w:t>
            </w:r>
          </w:p>
        </w:tc>
        <w:tc>
          <w:tcPr>
            <w:tcW w:w="26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color w:val="000000"/>
                <w:kern w:val="0"/>
                <w:sz w:val="24"/>
                <w:szCs w:val="24"/>
              </w:rPr>
            </w:pPr>
            <w:r w:rsidRPr="00C80B9E">
              <w:rPr>
                <w:rFonts w:ascii="仿宋" w:eastAsia="仿宋" w:hAnsi="仿宋" w:cs="宋体" w:hint="eastAsia"/>
                <w:color w:val="000000"/>
                <w:kern w:val="0"/>
                <w:sz w:val="24"/>
                <w:szCs w:val="24"/>
              </w:rPr>
              <w:t>国家语委、地方语委</w:t>
            </w:r>
          </w:p>
        </w:tc>
      </w:tr>
      <w:tr w:rsidR="005F1BE1" w:rsidRPr="00C80B9E" w:rsidTr="0043430D">
        <w:trPr>
          <w:trHeight w:val="860"/>
        </w:trPr>
        <w:tc>
          <w:tcPr>
            <w:tcW w:w="1660" w:type="dxa"/>
            <w:vMerge w:val="restart"/>
            <w:tcBorders>
              <w:top w:val="nil"/>
              <w:left w:val="single" w:sz="4" w:space="0" w:color="auto"/>
              <w:right w:val="single" w:sz="4" w:space="0" w:color="auto"/>
            </w:tcBorders>
            <w:shd w:val="clear" w:color="auto" w:fill="auto"/>
            <w:vAlign w:val="center"/>
            <w:hideMark/>
          </w:tcPr>
          <w:p w:rsidR="005F1BE1" w:rsidRPr="00C80B9E" w:rsidRDefault="005F1BE1"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二、推进语言文字信息化建设</w:t>
            </w:r>
          </w:p>
          <w:p w:rsidR="005F1BE1" w:rsidRPr="00C80B9E" w:rsidRDefault="005F1BE1" w:rsidP="00C80B9E">
            <w:pPr>
              <w:jc w:val="left"/>
              <w:rPr>
                <w:rFonts w:ascii="仿宋" w:eastAsia="仿宋" w:hAnsi="仿宋" w:cs="宋体"/>
                <w:kern w:val="0"/>
                <w:sz w:val="24"/>
                <w:szCs w:val="24"/>
              </w:rPr>
            </w:pPr>
          </w:p>
        </w:tc>
        <w:tc>
          <w:tcPr>
            <w:tcW w:w="1900" w:type="dxa"/>
            <w:tcBorders>
              <w:top w:val="nil"/>
              <w:left w:val="nil"/>
              <w:bottom w:val="single" w:sz="4" w:space="0" w:color="auto"/>
              <w:right w:val="single" w:sz="4" w:space="0" w:color="auto"/>
            </w:tcBorders>
            <w:shd w:val="clear" w:color="auto" w:fill="auto"/>
            <w:vAlign w:val="center"/>
            <w:hideMark/>
          </w:tcPr>
          <w:p w:rsidR="005F1BE1" w:rsidRPr="00C80B9E" w:rsidRDefault="005F1BE1"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（五）推动语言文字信息化技术创新发展</w:t>
            </w:r>
          </w:p>
        </w:tc>
        <w:tc>
          <w:tcPr>
            <w:tcW w:w="6760" w:type="dxa"/>
            <w:tcBorders>
              <w:top w:val="nil"/>
              <w:left w:val="nil"/>
              <w:bottom w:val="single" w:sz="4" w:space="0" w:color="auto"/>
              <w:right w:val="single" w:sz="4" w:space="0" w:color="auto"/>
            </w:tcBorders>
            <w:shd w:val="clear" w:color="auto" w:fill="auto"/>
            <w:vAlign w:val="center"/>
            <w:hideMark/>
          </w:tcPr>
          <w:p w:rsidR="005F1BE1" w:rsidRPr="00C80B9E" w:rsidRDefault="005F1BE1"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16.支持国家通用语言文字智能辅助学习和评测的技术产品研发</w:t>
            </w:r>
          </w:p>
        </w:tc>
        <w:tc>
          <w:tcPr>
            <w:tcW w:w="1720" w:type="dxa"/>
            <w:tcBorders>
              <w:top w:val="nil"/>
              <w:left w:val="nil"/>
              <w:bottom w:val="single" w:sz="4" w:space="0" w:color="auto"/>
              <w:right w:val="single" w:sz="4" w:space="0" w:color="auto"/>
            </w:tcBorders>
            <w:shd w:val="clear" w:color="auto" w:fill="auto"/>
            <w:vAlign w:val="center"/>
            <w:hideMark/>
          </w:tcPr>
          <w:p w:rsidR="005F1BE1" w:rsidRPr="00C80B9E" w:rsidRDefault="005F1BE1" w:rsidP="00C80B9E">
            <w:pPr>
              <w:widowControl/>
              <w:jc w:val="center"/>
              <w:rPr>
                <w:rFonts w:ascii="仿宋" w:eastAsia="仿宋" w:hAnsi="仿宋" w:cs="宋体"/>
                <w:kern w:val="0"/>
                <w:sz w:val="24"/>
                <w:szCs w:val="24"/>
              </w:rPr>
            </w:pPr>
            <w:r w:rsidRPr="00C80B9E">
              <w:rPr>
                <w:rFonts w:ascii="仿宋" w:eastAsia="仿宋" w:hAnsi="仿宋" w:cs="宋体" w:hint="eastAsia"/>
                <w:kern w:val="0"/>
                <w:sz w:val="24"/>
                <w:szCs w:val="24"/>
              </w:rPr>
              <w:t>国家语委</w:t>
            </w:r>
          </w:p>
        </w:tc>
        <w:tc>
          <w:tcPr>
            <w:tcW w:w="2620" w:type="dxa"/>
            <w:tcBorders>
              <w:top w:val="nil"/>
              <w:left w:val="nil"/>
              <w:bottom w:val="single" w:sz="4" w:space="0" w:color="auto"/>
              <w:right w:val="single" w:sz="4" w:space="0" w:color="auto"/>
            </w:tcBorders>
            <w:shd w:val="clear" w:color="auto" w:fill="auto"/>
            <w:vAlign w:val="center"/>
            <w:hideMark/>
          </w:tcPr>
          <w:p w:rsidR="005F1BE1" w:rsidRPr="00C80B9E" w:rsidRDefault="005F1BE1"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科技部、工业和信息化部</w:t>
            </w:r>
          </w:p>
        </w:tc>
      </w:tr>
      <w:tr w:rsidR="005F1BE1" w:rsidRPr="00C80B9E" w:rsidTr="0043430D">
        <w:trPr>
          <w:trHeight w:val="603"/>
        </w:trPr>
        <w:tc>
          <w:tcPr>
            <w:tcW w:w="1660" w:type="dxa"/>
            <w:vMerge/>
            <w:tcBorders>
              <w:left w:val="single" w:sz="4" w:space="0" w:color="auto"/>
              <w:right w:val="single" w:sz="4" w:space="0" w:color="auto"/>
            </w:tcBorders>
            <w:vAlign w:val="center"/>
            <w:hideMark/>
          </w:tcPr>
          <w:p w:rsidR="005F1BE1" w:rsidRPr="00C80B9E" w:rsidRDefault="005F1BE1" w:rsidP="00C80B9E">
            <w:pPr>
              <w:jc w:val="left"/>
              <w:rPr>
                <w:rFonts w:ascii="仿宋" w:eastAsia="仿宋" w:hAnsi="仿宋" w:cs="宋体"/>
                <w:kern w:val="0"/>
                <w:sz w:val="24"/>
                <w:szCs w:val="24"/>
              </w:rPr>
            </w:pPr>
          </w:p>
        </w:tc>
        <w:tc>
          <w:tcPr>
            <w:tcW w:w="1900" w:type="dxa"/>
            <w:tcBorders>
              <w:top w:val="nil"/>
              <w:left w:val="nil"/>
              <w:bottom w:val="single" w:sz="4" w:space="0" w:color="auto"/>
              <w:right w:val="single" w:sz="4" w:space="0" w:color="auto"/>
            </w:tcBorders>
            <w:shd w:val="clear" w:color="auto" w:fill="auto"/>
            <w:vAlign w:val="center"/>
            <w:hideMark/>
          </w:tcPr>
          <w:p w:rsidR="005F1BE1" w:rsidRPr="00C80B9E" w:rsidRDefault="005F1BE1"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（六）加强语言资源建设</w:t>
            </w:r>
          </w:p>
        </w:tc>
        <w:tc>
          <w:tcPr>
            <w:tcW w:w="6760" w:type="dxa"/>
            <w:tcBorders>
              <w:top w:val="nil"/>
              <w:left w:val="nil"/>
              <w:bottom w:val="single" w:sz="4" w:space="0" w:color="auto"/>
              <w:right w:val="single" w:sz="4" w:space="0" w:color="auto"/>
            </w:tcBorders>
            <w:shd w:val="clear" w:color="auto" w:fill="auto"/>
            <w:vAlign w:val="center"/>
            <w:hideMark/>
          </w:tcPr>
          <w:p w:rsidR="005F1BE1" w:rsidRPr="00C80B9E" w:rsidRDefault="005F1BE1"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17.建设国家语言资源服务系统，促进语言资源的开放与共享</w:t>
            </w:r>
          </w:p>
        </w:tc>
        <w:tc>
          <w:tcPr>
            <w:tcW w:w="1720" w:type="dxa"/>
            <w:tcBorders>
              <w:top w:val="nil"/>
              <w:left w:val="nil"/>
              <w:bottom w:val="single" w:sz="4" w:space="0" w:color="auto"/>
              <w:right w:val="single" w:sz="4" w:space="0" w:color="auto"/>
            </w:tcBorders>
            <w:shd w:val="clear" w:color="auto" w:fill="auto"/>
            <w:vAlign w:val="center"/>
            <w:hideMark/>
          </w:tcPr>
          <w:p w:rsidR="005F1BE1" w:rsidRPr="00C80B9E" w:rsidRDefault="005F1BE1" w:rsidP="00C80B9E">
            <w:pPr>
              <w:widowControl/>
              <w:jc w:val="center"/>
              <w:rPr>
                <w:rFonts w:ascii="仿宋" w:eastAsia="仿宋" w:hAnsi="仿宋" w:cs="宋体"/>
                <w:kern w:val="0"/>
                <w:sz w:val="24"/>
                <w:szCs w:val="24"/>
              </w:rPr>
            </w:pPr>
            <w:r w:rsidRPr="00C80B9E">
              <w:rPr>
                <w:rFonts w:ascii="仿宋" w:eastAsia="仿宋" w:hAnsi="仿宋" w:cs="宋体" w:hint="eastAsia"/>
                <w:kern w:val="0"/>
                <w:sz w:val="24"/>
                <w:szCs w:val="24"/>
              </w:rPr>
              <w:t>国家语委</w:t>
            </w:r>
          </w:p>
        </w:tc>
        <w:tc>
          <w:tcPr>
            <w:tcW w:w="2620" w:type="dxa"/>
            <w:tcBorders>
              <w:top w:val="nil"/>
              <w:left w:val="nil"/>
              <w:bottom w:val="single" w:sz="4" w:space="0" w:color="auto"/>
              <w:right w:val="single" w:sz="4" w:space="0" w:color="auto"/>
            </w:tcBorders>
            <w:shd w:val="clear" w:color="auto" w:fill="auto"/>
            <w:vAlign w:val="center"/>
            <w:hideMark/>
          </w:tcPr>
          <w:p w:rsidR="005F1BE1" w:rsidRPr="00C80B9E" w:rsidRDefault="005F1BE1" w:rsidP="00C80B9E">
            <w:pPr>
              <w:widowControl/>
              <w:jc w:val="center"/>
              <w:rPr>
                <w:rFonts w:ascii="仿宋" w:eastAsia="仿宋" w:hAnsi="仿宋" w:cs="宋体"/>
                <w:kern w:val="0"/>
                <w:sz w:val="24"/>
                <w:szCs w:val="24"/>
              </w:rPr>
            </w:pPr>
            <w:r w:rsidRPr="00C80B9E">
              <w:rPr>
                <w:rFonts w:ascii="仿宋" w:eastAsia="仿宋" w:hAnsi="仿宋" w:cs="宋体" w:hint="eastAsia"/>
                <w:kern w:val="0"/>
                <w:sz w:val="24"/>
                <w:szCs w:val="24"/>
              </w:rPr>
              <w:t>各委员单位</w:t>
            </w:r>
          </w:p>
        </w:tc>
      </w:tr>
      <w:tr w:rsidR="005F1BE1" w:rsidRPr="00C80B9E" w:rsidTr="0043430D">
        <w:trPr>
          <w:trHeight w:val="967"/>
        </w:trPr>
        <w:tc>
          <w:tcPr>
            <w:tcW w:w="1660" w:type="dxa"/>
            <w:vMerge/>
            <w:tcBorders>
              <w:left w:val="single" w:sz="4" w:space="0" w:color="auto"/>
              <w:right w:val="single" w:sz="4" w:space="0" w:color="auto"/>
            </w:tcBorders>
            <w:shd w:val="clear" w:color="auto" w:fill="auto"/>
            <w:vAlign w:val="center"/>
            <w:hideMark/>
          </w:tcPr>
          <w:p w:rsidR="005F1BE1" w:rsidRPr="00C80B9E" w:rsidRDefault="005F1BE1" w:rsidP="00C80B9E">
            <w:pPr>
              <w:widowControl/>
              <w:jc w:val="left"/>
              <w:rPr>
                <w:rFonts w:ascii="仿宋" w:eastAsia="仿宋" w:hAnsi="仿宋" w:cs="宋体"/>
                <w:kern w:val="0"/>
                <w:sz w:val="24"/>
                <w:szCs w:val="24"/>
              </w:rPr>
            </w:pP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rsidR="005F1BE1" w:rsidRPr="00C80B9E" w:rsidRDefault="005F1BE1"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（七）建设语言文字信息化平台</w:t>
            </w:r>
          </w:p>
        </w:tc>
        <w:tc>
          <w:tcPr>
            <w:tcW w:w="6760" w:type="dxa"/>
            <w:tcBorders>
              <w:top w:val="nil"/>
              <w:left w:val="nil"/>
              <w:bottom w:val="single" w:sz="4" w:space="0" w:color="auto"/>
              <w:right w:val="single" w:sz="4" w:space="0" w:color="auto"/>
            </w:tcBorders>
            <w:shd w:val="clear" w:color="auto" w:fill="auto"/>
            <w:vAlign w:val="center"/>
            <w:hideMark/>
          </w:tcPr>
          <w:p w:rsidR="005F1BE1" w:rsidRPr="00C80B9E" w:rsidRDefault="005F1BE1"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18.建设全球中文学习网络平台</w:t>
            </w:r>
          </w:p>
        </w:tc>
        <w:tc>
          <w:tcPr>
            <w:tcW w:w="1720" w:type="dxa"/>
            <w:tcBorders>
              <w:top w:val="nil"/>
              <w:left w:val="nil"/>
              <w:bottom w:val="single" w:sz="4" w:space="0" w:color="auto"/>
              <w:right w:val="single" w:sz="4" w:space="0" w:color="auto"/>
            </w:tcBorders>
            <w:shd w:val="clear" w:color="auto" w:fill="auto"/>
            <w:vAlign w:val="center"/>
            <w:hideMark/>
          </w:tcPr>
          <w:p w:rsidR="005F1BE1" w:rsidRPr="00C80B9E" w:rsidRDefault="005F1BE1" w:rsidP="00C80B9E">
            <w:pPr>
              <w:widowControl/>
              <w:jc w:val="center"/>
              <w:rPr>
                <w:rFonts w:ascii="仿宋" w:eastAsia="仿宋" w:hAnsi="仿宋" w:cs="宋体"/>
                <w:kern w:val="0"/>
                <w:sz w:val="24"/>
                <w:szCs w:val="24"/>
              </w:rPr>
            </w:pPr>
            <w:r w:rsidRPr="00C80B9E">
              <w:rPr>
                <w:rFonts w:ascii="仿宋" w:eastAsia="仿宋" w:hAnsi="仿宋" w:cs="宋体" w:hint="eastAsia"/>
                <w:kern w:val="0"/>
                <w:sz w:val="24"/>
                <w:szCs w:val="24"/>
              </w:rPr>
              <w:t>国家语委</w:t>
            </w:r>
          </w:p>
        </w:tc>
        <w:tc>
          <w:tcPr>
            <w:tcW w:w="2620" w:type="dxa"/>
            <w:tcBorders>
              <w:top w:val="nil"/>
              <w:left w:val="nil"/>
              <w:bottom w:val="single" w:sz="4" w:space="0" w:color="auto"/>
              <w:right w:val="single" w:sz="4" w:space="0" w:color="auto"/>
            </w:tcBorders>
            <w:shd w:val="clear" w:color="auto" w:fill="auto"/>
            <w:vAlign w:val="center"/>
            <w:hideMark/>
          </w:tcPr>
          <w:p w:rsidR="005F1BE1" w:rsidRPr="00C80B9E" w:rsidRDefault="005F1BE1" w:rsidP="00C80B9E">
            <w:pPr>
              <w:widowControl/>
              <w:jc w:val="left"/>
              <w:rPr>
                <w:rFonts w:ascii="仿宋" w:eastAsia="仿宋" w:hAnsi="仿宋" w:cs="宋体"/>
                <w:kern w:val="0"/>
                <w:sz w:val="24"/>
                <w:szCs w:val="24"/>
              </w:rPr>
            </w:pPr>
            <w:proofErr w:type="gramStart"/>
            <w:r w:rsidRPr="00C80B9E">
              <w:rPr>
                <w:rFonts w:ascii="仿宋" w:eastAsia="仿宋" w:hAnsi="仿宋" w:cs="宋体" w:hint="eastAsia"/>
                <w:kern w:val="0"/>
                <w:sz w:val="24"/>
                <w:szCs w:val="24"/>
              </w:rPr>
              <w:t>中央网信办</w:t>
            </w:r>
            <w:proofErr w:type="gramEnd"/>
            <w:r w:rsidRPr="00C80B9E">
              <w:rPr>
                <w:rFonts w:ascii="仿宋" w:eastAsia="仿宋" w:hAnsi="仿宋" w:cs="宋体" w:hint="eastAsia"/>
                <w:kern w:val="0"/>
                <w:sz w:val="24"/>
                <w:szCs w:val="24"/>
              </w:rPr>
              <w:t>、外交部、教育部、工业和信息化部、文化部、国家汉办</w:t>
            </w:r>
          </w:p>
        </w:tc>
      </w:tr>
      <w:tr w:rsidR="005F1BE1" w:rsidRPr="00C80B9E" w:rsidTr="0043430D">
        <w:trPr>
          <w:trHeight w:val="1265"/>
        </w:trPr>
        <w:tc>
          <w:tcPr>
            <w:tcW w:w="1660" w:type="dxa"/>
            <w:vMerge/>
            <w:tcBorders>
              <w:left w:val="single" w:sz="4" w:space="0" w:color="auto"/>
              <w:bottom w:val="nil"/>
              <w:right w:val="single" w:sz="4" w:space="0" w:color="auto"/>
            </w:tcBorders>
            <w:vAlign w:val="center"/>
            <w:hideMark/>
          </w:tcPr>
          <w:p w:rsidR="005F1BE1" w:rsidRPr="00C80B9E" w:rsidRDefault="005F1BE1" w:rsidP="00C80B9E">
            <w:pPr>
              <w:widowControl/>
              <w:jc w:val="left"/>
              <w:rPr>
                <w:rFonts w:ascii="仿宋" w:eastAsia="仿宋" w:hAnsi="仿宋" w:cs="宋体"/>
                <w:kern w:val="0"/>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rsidR="005F1BE1" w:rsidRPr="00C80B9E" w:rsidRDefault="005F1BE1" w:rsidP="00C80B9E">
            <w:pPr>
              <w:widowControl/>
              <w:jc w:val="left"/>
              <w:rPr>
                <w:rFonts w:ascii="仿宋" w:eastAsia="仿宋" w:hAnsi="仿宋" w:cs="宋体"/>
                <w:kern w:val="0"/>
                <w:sz w:val="24"/>
                <w:szCs w:val="24"/>
              </w:rPr>
            </w:pPr>
          </w:p>
        </w:tc>
        <w:tc>
          <w:tcPr>
            <w:tcW w:w="6760" w:type="dxa"/>
            <w:tcBorders>
              <w:top w:val="nil"/>
              <w:left w:val="nil"/>
              <w:bottom w:val="single" w:sz="4" w:space="0" w:color="auto"/>
              <w:right w:val="single" w:sz="4" w:space="0" w:color="auto"/>
            </w:tcBorders>
            <w:shd w:val="clear" w:color="auto" w:fill="auto"/>
            <w:vAlign w:val="center"/>
            <w:hideMark/>
          </w:tcPr>
          <w:p w:rsidR="005F1BE1" w:rsidRPr="00C80B9E" w:rsidRDefault="005F1BE1"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19.进一步加强语言文字门户网站、微博、</w:t>
            </w:r>
            <w:proofErr w:type="gramStart"/>
            <w:r w:rsidRPr="00C80B9E">
              <w:rPr>
                <w:rFonts w:ascii="仿宋" w:eastAsia="仿宋" w:hAnsi="仿宋" w:cs="宋体" w:hint="eastAsia"/>
                <w:kern w:val="0"/>
                <w:sz w:val="24"/>
                <w:szCs w:val="24"/>
              </w:rPr>
              <w:t>微信及</w:t>
            </w:r>
            <w:proofErr w:type="gramEnd"/>
            <w:r w:rsidRPr="00C80B9E">
              <w:rPr>
                <w:rFonts w:ascii="仿宋" w:eastAsia="仿宋" w:hAnsi="仿宋" w:cs="宋体" w:hint="eastAsia"/>
                <w:kern w:val="0"/>
                <w:sz w:val="24"/>
                <w:szCs w:val="24"/>
              </w:rPr>
              <w:t>手机客户端建设，构建层次分明、结构科学、功能完备的语言文字宣传教育、益民服务网络</w:t>
            </w:r>
          </w:p>
        </w:tc>
        <w:tc>
          <w:tcPr>
            <w:tcW w:w="1720" w:type="dxa"/>
            <w:tcBorders>
              <w:top w:val="nil"/>
              <w:left w:val="nil"/>
              <w:bottom w:val="single" w:sz="4" w:space="0" w:color="auto"/>
              <w:right w:val="single" w:sz="4" w:space="0" w:color="auto"/>
            </w:tcBorders>
            <w:shd w:val="clear" w:color="auto" w:fill="auto"/>
            <w:vAlign w:val="center"/>
            <w:hideMark/>
          </w:tcPr>
          <w:p w:rsidR="005F1BE1" w:rsidRPr="00C80B9E" w:rsidRDefault="005F1BE1" w:rsidP="00C80B9E">
            <w:pPr>
              <w:widowControl/>
              <w:jc w:val="center"/>
              <w:rPr>
                <w:rFonts w:ascii="仿宋" w:eastAsia="仿宋" w:hAnsi="仿宋" w:cs="宋体"/>
                <w:kern w:val="0"/>
                <w:sz w:val="24"/>
                <w:szCs w:val="24"/>
              </w:rPr>
            </w:pPr>
            <w:r w:rsidRPr="00C80B9E">
              <w:rPr>
                <w:rFonts w:ascii="仿宋" w:eastAsia="仿宋" w:hAnsi="仿宋" w:cs="宋体" w:hint="eastAsia"/>
                <w:kern w:val="0"/>
                <w:sz w:val="24"/>
                <w:szCs w:val="24"/>
              </w:rPr>
              <w:t>国家语委</w:t>
            </w:r>
          </w:p>
        </w:tc>
        <w:tc>
          <w:tcPr>
            <w:tcW w:w="2620" w:type="dxa"/>
            <w:tcBorders>
              <w:top w:val="nil"/>
              <w:left w:val="nil"/>
              <w:bottom w:val="single" w:sz="4" w:space="0" w:color="auto"/>
              <w:right w:val="single" w:sz="4" w:space="0" w:color="auto"/>
            </w:tcBorders>
            <w:shd w:val="clear" w:color="auto" w:fill="auto"/>
            <w:vAlign w:val="center"/>
            <w:hideMark/>
          </w:tcPr>
          <w:p w:rsidR="005F1BE1" w:rsidRPr="00C80B9E" w:rsidRDefault="005F1BE1"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中宣部、</w:t>
            </w:r>
            <w:proofErr w:type="gramStart"/>
            <w:r w:rsidRPr="00C80B9E">
              <w:rPr>
                <w:rFonts w:ascii="仿宋" w:eastAsia="仿宋" w:hAnsi="仿宋" w:cs="宋体" w:hint="eastAsia"/>
                <w:kern w:val="0"/>
                <w:sz w:val="24"/>
                <w:szCs w:val="24"/>
              </w:rPr>
              <w:t>中央网信办</w:t>
            </w:r>
            <w:proofErr w:type="gramEnd"/>
            <w:r w:rsidRPr="00C80B9E">
              <w:rPr>
                <w:rFonts w:ascii="仿宋" w:eastAsia="仿宋" w:hAnsi="仿宋" w:cs="宋体" w:hint="eastAsia"/>
                <w:kern w:val="0"/>
                <w:sz w:val="24"/>
                <w:szCs w:val="24"/>
              </w:rPr>
              <w:t>、工业和信息化部、国家民委、国家汉办</w:t>
            </w:r>
          </w:p>
        </w:tc>
      </w:tr>
      <w:tr w:rsidR="00C80B9E" w:rsidRPr="00C80B9E" w:rsidTr="006A7863">
        <w:trPr>
          <w:trHeight w:val="844"/>
        </w:trPr>
        <w:tc>
          <w:tcPr>
            <w:tcW w:w="1660" w:type="dxa"/>
            <w:vMerge w:val="restart"/>
            <w:tcBorders>
              <w:top w:val="single" w:sz="4" w:space="0" w:color="auto"/>
              <w:left w:val="single" w:sz="4" w:space="0" w:color="auto"/>
              <w:bottom w:val="nil"/>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lastRenderedPageBreak/>
              <w:t>三、提高国家语言文字服务能力</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（八）提高保障国家战略和安全的语言文字服务能力</w:t>
            </w:r>
          </w:p>
        </w:tc>
        <w:tc>
          <w:tcPr>
            <w:tcW w:w="676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20.加强语言与国家安全，语言与国家认同、中华民族认同、中华文化认同研究</w:t>
            </w:r>
          </w:p>
        </w:tc>
        <w:tc>
          <w:tcPr>
            <w:tcW w:w="17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center"/>
              <w:rPr>
                <w:rFonts w:ascii="仿宋" w:eastAsia="仿宋" w:hAnsi="仿宋" w:cs="宋体"/>
                <w:kern w:val="0"/>
                <w:sz w:val="24"/>
                <w:szCs w:val="24"/>
              </w:rPr>
            </w:pPr>
            <w:r w:rsidRPr="00C80B9E">
              <w:rPr>
                <w:rFonts w:ascii="仿宋" w:eastAsia="仿宋" w:hAnsi="仿宋" w:cs="宋体" w:hint="eastAsia"/>
                <w:kern w:val="0"/>
                <w:sz w:val="24"/>
                <w:szCs w:val="24"/>
              </w:rPr>
              <w:t>社科院</w:t>
            </w:r>
          </w:p>
        </w:tc>
        <w:tc>
          <w:tcPr>
            <w:tcW w:w="26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国家民委、国侨</w:t>
            </w:r>
            <w:r w:rsidRPr="00C80B9E">
              <w:rPr>
                <w:rFonts w:ascii="仿宋" w:eastAsia="仿宋" w:hAnsi="仿宋" w:cs="宋体" w:hint="eastAsia"/>
                <w:kern w:val="0"/>
                <w:sz w:val="24"/>
                <w:szCs w:val="24"/>
              </w:rPr>
              <w:br/>
              <w:t>办、国家汉办、国家语委</w:t>
            </w:r>
          </w:p>
        </w:tc>
      </w:tr>
      <w:tr w:rsidR="00C80B9E" w:rsidRPr="00C80B9E" w:rsidTr="006A7863">
        <w:trPr>
          <w:trHeight w:val="1028"/>
        </w:trPr>
        <w:tc>
          <w:tcPr>
            <w:tcW w:w="1660" w:type="dxa"/>
            <w:vMerge/>
            <w:tcBorders>
              <w:top w:val="single" w:sz="4" w:space="0" w:color="auto"/>
              <w:left w:val="single" w:sz="4" w:space="0" w:color="auto"/>
              <w:bottom w:val="nil"/>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676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21.围绕区域发展总体战略、“互联网+”行动计划、脱贫攻坚工程等国家发展战略对语言文字的需求，加强语言规划、语言文字信息技术、跨境语言等研究，提升语言文字服务能力</w:t>
            </w:r>
          </w:p>
        </w:tc>
        <w:tc>
          <w:tcPr>
            <w:tcW w:w="17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center"/>
              <w:rPr>
                <w:rFonts w:ascii="仿宋" w:eastAsia="仿宋" w:hAnsi="仿宋" w:cs="宋体"/>
                <w:kern w:val="0"/>
                <w:sz w:val="24"/>
                <w:szCs w:val="24"/>
              </w:rPr>
            </w:pPr>
            <w:r w:rsidRPr="00C80B9E">
              <w:rPr>
                <w:rFonts w:ascii="仿宋" w:eastAsia="仿宋" w:hAnsi="仿宋" w:cs="宋体" w:hint="eastAsia"/>
                <w:kern w:val="0"/>
                <w:sz w:val="24"/>
                <w:szCs w:val="24"/>
              </w:rPr>
              <w:t>国家语委</w:t>
            </w:r>
          </w:p>
        </w:tc>
        <w:tc>
          <w:tcPr>
            <w:tcW w:w="26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外交部、教育部、工业和信息化部、中科院、社科院</w:t>
            </w:r>
          </w:p>
        </w:tc>
      </w:tr>
      <w:tr w:rsidR="00C80B9E" w:rsidRPr="00C80B9E" w:rsidTr="006A7863">
        <w:trPr>
          <w:trHeight w:val="560"/>
        </w:trPr>
        <w:tc>
          <w:tcPr>
            <w:tcW w:w="1660" w:type="dxa"/>
            <w:vMerge/>
            <w:tcBorders>
              <w:top w:val="single" w:sz="4" w:space="0" w:color="auto"/>
              <w:left w:val="single" w:sz="4" w:space="0" w:color="auto"/>
              <w:bottom w:val="nil"/>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676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22.推动语言文字使用状况列入国家人口普查和其他相关调查统计工作</w:t>
            </w:r>
          </w:p>
        </w:tc>
        <w:tc>
          <w:tcPr>
            <w:tcW w:w="17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center"/>
              <w:rPr>
                <w:rFonts w:ascii="仿宋" w:eastAsia="仿宋" w:hAnsi="仿宋" w:cs="宋体"/>
                <w:kern w:val="0"/>
                <w:sz w:val="24"/>
                <w:szCs w:val="24"/>
              </w:rPr>
            </w:pPr>
            <w:r w:rsidRPr="00C80B9E">
              <w:rPr>
                <w:rFonts w:ascii="仿宋" w:eastAsia="仿宋" w:hAnsi="仿宋" w:cs="宋体" w:hint="eastAsia"/>
                <w:kern w:val="0"/>
                <w:sz w:val="24"/>
                <w:szCs w:val="24"/>
              </w:rPr>
              <w:t>国家语委</w:t>
            </w:r>
          </w:p>
        </w:tc>
        <w:tc>
          <w:tcPr>
            <w:tcW w:w="26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各委员单位、地方语委</w:t>
            </w:r>
          </w:p>
        </w:tc>
      </w:tr>
      <w:tr w:rsidR="00C80B9E" w:rsidRPr="00C80B9E" w:rsidTr="006A7863">
        <w:trPr>
          <w:trHeight w:val="626"/>
        </w:trPr>
        <w:tc>
          <w:tcPr>
            <w:tcW w:w="1660" w:type="dxa"/>
            <w:vMerge/>
            <w:tcBorders>
              <w:top w:val="single" w:sz="4" w:space="0" w:color="auto"/>
              <w:left w:val="single" w:sz="4" w:space="0" w:color="auto"/>
              <w:bottom w:val="nil"/>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190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（九）创新语言文字服务方式</w:t>
            </w:r>
          </w:p>
        </w:tc>
        <w:tc>
          <w:tcPr>
            <w:tcW w:w="676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23.推动高等学校完善外语语种结构，培养和储备关键语种复合型外语人才</w:t>
            </w:r>
          </w:p>
        </w:tc>
        <w:tc>
          <w:tcPr>
            <w:tcW w:w="17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center"/>
              <w:rPr>
                <w:rFonts w:ascii="仿宋" w:eastAsia="仿宋" w:hAnsi="仿宋" w:cs="宋体"/>
                <w:kern w:val="0"/>
                <w:sz w:val="24"/>
                <w:szCs w:val="24"/>
              </w:rPr>
            </w:pPr>
            <w:r w:rsidRPr="00C80B9E">
              <w:rPr>
                <w:rFonts w:ascii="仿宋" w:eastAsia="仿宋" w:hAnsi="仿宋" w:cs="宋体" w:hint="eastAsia"/>
                <w:kern w:val="0"/>
                <w:sz w:val="24"/>
                <w:szCs w:val="24"/>
              </w:rPr>
              <w:t>教育部</w:t>
            </w:r>
          </w:p>
        </w:tc>
        <w:tc>
          <w:tcPr>
            <w:tcW w:w="26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外交部、社科院、国家语委、地方语委</w:t>
            </w:r>
          </w:p>
        </w:tc>
      </w:tr>
      <w:tr w:rsidR="00C80B9E" w:rsidRPr="00C80B9E" w:rsidTr="006A7863">
        <w:trPr>
          <w:trHeight w:val="1273"/>
        </w:trPr>
        <w:tc>
          <w:tcPr>
            <w:tcW w:w="1660" w:type="dxa"/>
            <w:vMerge w:val="restart"/>
            <w:tcBorders>
              <w:top w:val="nil"/>
              <w:left w:val="single" w:sz="4" w:space="0" w:color="auto"/>
              <w:bottom w:val="nil"/>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（九）创新语言文字服务方式</w:t>
            </w:r>
          </w:p>
        </w:tc>
        <w:tc>
          <w:tcPr>
            <w:tcW w:w="676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24.建立应急和特定领域专业语言人才的招募储备机制，为大型国际活动和灾害救援等提供语言服务，提升语言应急</w:t>
            </w:r>
            <w:proofErr w:type="gramStart"/>
            <w:r w:rsidRPr="00C80B9E">
              <w:rPr>
                <w:rFonts w:ascii="仿宋" w:eastAsia="仿宋" w:hAnsi="仿宋" w:cs="宋体" w:hint="eastAsia"/>
                <w:kern w:val="0"/>
                <w:sz w:val="24"/>
                <w:szCs w:val="24"/>
              </w:rPr>
              <w:t>和援助服务</w:t>
            </w:r>
            <w:proofErr w:type="gramEnd"/>
            <w:r w:rsidRPr="00C80B9E">
              <w:rPr>
                <w:rFonts w:ascii="仿宋" w:eastAsia="仿宋" w:hAnsi="仿宋" w:cs="宋体" w:hint="eastAsia"/>
                <w:kern w:val="0"/>
                <w:sz w:val="24"/>
                <w:szCs w:val="24"/>
              </w:rPr>
              <w:t>能力</w:t>
            </w:r>
          </w:p>
        </w:tc>
        <w:tc>
          <w:tcPr>
            <w:tcW w:w="17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center"/>
              <w:rPr>
                <w:rFonts w:ascii="仿宋" w:eastAsia="仿宋" w:hAnsi="仿宋" w:cs="宋体"/>
                <w:kern w:val="0"/>
                <w:sz w:val="24"/>
                <w:szCs w:val="24"/>
              </w:rPr>
            </w:pPr>
            <w:r w:rsidRPr="00C80B9E">
              <w:rPr>
                <w:rFonts w:ascii="仿宋" w:eastAsia="仿宋" w:hAnsi="仿宋" w:cs="宋体" w:hint="eastAsia"/>
                <w:kern w:val="0"/>
                <w:sz w:val="24"/>
                <w:szCs w:val="24"/>
              </w:rPr>
              <w:t>团中央</w:t>
            </w:r>
          </w:p>
        </w:tc>
        <w:tc>
          <w:tcPr>
            <w:tcW w:w="26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外交部、</w:t>
            </w:r>
            <w:proofErr w:type="gramStart"/>
            <w:r w:rsidRPr="00C80B9E">
              <w:rPr>
                <w:rFonts w:ascii="仿宋" w:eastAsia="仿宋" w:hAnsi="仿宋" w:cs="宋体" w:hint="eastAsia"/>
                <w:kern w:val="0"/>
                <w:sz w:val="24"/>
                <w:szCs w:val="24"/>
              </w:rPr>
              <w:t>国家民</w:t>
            </w:r>
            <w:proofErr w:type="gramEnd"/>
            <w:r w:rsidRPr="00C80B9E">
              <w:rPr>
                <w:rFonts w:ascii="仿宋" w:eastAsia="仿宋" w:hAnsi="仿宋" w:cs="宋体" w:hint="eastAsia"/>
                <w:kern w:val="0"/>
                <w:sz w:val="24"/>
                <w:szCs w:val="24"/>
              </w:rPr>
              <w:br/>
              <w:t>委、商务部、文化部、民政部、体育总局、国家语委</w:t>
            </w:r>
          </w:p>
        </w:tc>
      </w:tr>
      <w:tr w:rsidR="00C80B9E" w:rsidRPr="00C80B9E" w:rsidTr="006A7863">
        <w:trPr>
          <w:trHeight w:val="993"/>
        </w:trPr>
        <w:tc>
          <w:tcPr>
            <w:tcW w:w="1660" w:type="dxa"/>
            <w:vMerge/>
            <w:tcBorders>
              <w:top w:val="nil"/>
              <w:left w:val="single" w:sz="4" w:space="0" w:color="auto"/>
              <w:bottom w:val="nil"/>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1900" w:type="dxa"/>
            <w:vMerge/>
            <w:tcBorders>
              <w:top w:val="nil"/>
              <w:left w:val="single" w:sz="4" w:space="0" w:color="auto"/>
              <w:bottom w:val="single" w:sz="4" w:space="0" w:color="000000"/>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676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25.支持开展面向特定行业人群的语言文字服务。支持高校、科研机构和社会团体以多种方式为社会提供语言文字服务</w:t>
            </w:r>
          </w:p>
        </w:tc>
        <w:tc>
          <w:tcPr>
            <w:tcW w:w="17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center"/>
              <w:rPr>
                <w:rFonts w:ascii="仿宋" w:eastAsia="仿宋" w:hAnsi="仿宋" w:cs="宋体"/>
                <w:kern w:val="0"/>
                <w:sz w:val="24"/>
                <w:szCs w:val="24"/>
              </w:rPr>
            </w:pPr>
            <w:r w:rsidRPr="00C80B9E">
              <w:rPr>
                <w:rFonts w:ascii="仿宋" w:eastAsia="仿宋" w:hAnsi="仿宋" w:cs="宋体" w:hint="eastAsia"/>
                <w:kern w:val="0"/>
                <w:sz w:val="24"/>
                <w:szCs w:val="24"/>
              </w:rPr>
              <w:t>教育部</w:t>
            </w:r>
          </w:p>
        </w:tc>
        <w:tc>
          <w:tcPr>
            <w:tcW w:w="26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全国总工会、团中央、中国妇联、中国残联、国家语委</w:t>
            </w:r>
          </w:p>
        </w:tc>
      </w:tr>
      <w:tr w:rsidR="00C80B9E" w:rsidRPr="00C80B9E" w:rsidTr="006A7863">
        <w:trPr>
          <w:trHeight w:val="979"/>
        </w:trPr>
        <w:tc>
          <w:tcPr>
            <w:tcW w:w="1660" w:type="dxa"/>
            <w:vMerge/>
            <w:tcBorders>
              <w:top w:val="nil"/>
              <w:left w:val="single" w:sz="4" w:space="0" w:color="auto"/>
              <w:bottom w:val="nil"/>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1900" w:type="dxa"/>
            <w:vMerge/>
            <w:tcBorders>
              <w:top w:val="nil"/>
              <w:left w:val="single" w:sz="4" w:space="0" w:color="auto"/>
              <w:bottom w:val="single" w:sz="4" w:space="0" w:color="000000"/>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676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26.启动语言产业调查，大力支持语言产业发展，推动生成新的经济增长点</w:t>
            </w:r>
          </w:p>
        </w:tc>
        <w:tc>
          <w:tcPr>
            <w:tcW w:w="17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center"/>
              <w:rPr>
                <w:rFonts w:ascii="仿宋" w:eastAsia="仿宋" w:hAnsi="仿宋" w:cs="宋体"/>
                <w:kern w:val="0"/>
                <w:sz w:val="24"/>
                <w:szCs w:val="24"/>
              </w:rPr>
            </w:pPr>
            <w:r w:rsidRPr="00C80B9E">
              <w:rPr>
                <w:rFonts w:ascii="仿宋" w:eastAsia="仿宋" w:hAnsi="仿宋" w:cs="宋体" w:hint="eastAsia"/>
                <w:kern w:val="0"/>
                <w:sz w:val="24"/>
                <w:szCs w:val="24"/>
              </w:rPr>
              <w:t>文化部</w:t>
            </w:r>
          </w:p>
        </w:tc>
        <w:tc>
          <w:tcPr>
            <w:tcW w:w="26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科技部、工业和信息化部、</w:t>
            </w:r>
            <w:proofErr w:type="gramStart"/>
            <w:r w:rsidRPr="00C80B9E">
              <w:rPr>
                <w:rFonts w:ascii="仿宋" w:eastAsia="仿宋" w:hAnsi="仿宋" w:cs="宋体" w:hint="eastAsia"/>
                <w:kern w:val="0"/>
                <w:sz w:val="24"/>
                <w:szCs w:val="24"/>
              </w:rPr>
              <w:t>国家民</w:t>
            </w:r>
            <w:proofErr w:type="gramEnd"/>
            <w:r w:rsidRPr="00C80B9E">
              <w:rPr>
                <w:rFonts w:ascii="仿宋" w:eastAsia="仿宋" w:hAnsi="仿宋" w:cs="宋体" w:hint="eastAsia"/>
                <w:kern w:val="0"/>
                <w:sz w:val="24"/>
                <w:szCs w:val="24"/>
              </w:rPr>
              <w:br/>
              <w:t>委、商务部、国家语委</w:t>
            </w:r>
          </w:p>
        </w:tc>
      </w:tr>
      <w:tr w:rsidR="00C80B9E" w:rsidRPr="00C80B9E" w:rsidTr="006A7863">
        <w:trPr>
          <w:trHeight w:val="986"/>
        </w:trPr>
        <w:tc>
          <w:tcPr>
            <w:tcW w:w="1660" w:type="dxa"/>
            <w:vMerge/>
            <w:tcBorders>
              <w:top w:val="nil"/>
              <w:left w:val="single" w:sz="4" w:space="0" w:color="auto"/>
              <w:bottom w:val="nil"/>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1900" w:type="dxa"/>
            <w:vMerge w:val="restart"/>
            <w:tcBorders>
              <w:top w:val="nil"/>
              <w:left w:val="single" w:sz="4" w:space="0" w:color="auto"/>
              <w:bottom w:val="nil"/>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（十）服务特殊人群语言文字需求</w:t>
            </w:r>
          </w:p>
        </w:tc>
        <w:tc>
          <w:tcPr>
            <w:tcW w:w="676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27.把手语盲文规范化作为国家语言文字工作的重要内容</w:t>
            </w:r>
          </w:p>
        </w:tc>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C80B9E" w:rsidRPr="00C80B9E" w:rsidRDefault="00C80B9E" w:rsidP="00C80B9E">
            <w:pPr>
              <w:widowControl/>
              <w:jc w:val="center"/>
              <w:rPr>
                <w:rFonts w:ascii="仿宋" w:eastAsia="仿宋" w:hAnsi="仿宋" w:cs="宋体"/>
                <w:kern w:val="0"/>
                <w:sz w:val="24"/>
                <w:szCs w:val="24"/>
              </w:rPr>
            </w:pPr>
            <w:r w:rsidRPr="00C80B9E">
              <w:rPr>
                <w:rFonts w:ascii="仿宋" w:eastAsia="仿宋" w:hAnsi="仿宋" w:cs="宋体" w:hint="eastAsia"/>
                <w:kern w:val="0"/>
                <w:sz w:val="24"/>
                <w:szCs w:val="24"/>
              </w:rPr>
              <w:t>中国残联</w:t>
            </w:r>
          </w:p>
        </w:tc>
        <w:tc>
          <w:tcPr>
            <w:tcW w:w="2620" w:type="dxa"/>
            <w:vMerge w:val="restart"/>
            <w:tcBorders>
              <w:top w:val="nil"/>
              <w:left w:val="single" w:sz="4" w:space="0" w:color="auto"/>
              <w:bottom w:val="single" w:sz="4" w:space="0" w:color="auto"/>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教育部、科技部、工业和信息化部、新闻出版广电总</w:t>
            </w:r>
            <w:r w:rsidRPr="00C80B9E">
              <w:rPr>
                <w:rFonts w:ascii="仿宋" w:eastAsia="仿宋" w:hAnsi="仿宋" w:cs="宋体" w:hint="eastAsia"/>
                <w:kern w:val="0"/>
                <w:sz w:val="24"/>
                <w:szCs w:val="24"/>
              </w:rPr>
              <w:br/>
            </w:r>
            <w:r w:rsidRPr="00C80B9E">
              <w:rPr>
                <w:rFonts w:ascii="仿宋" w:eastAsia="仿宋" w:hAnsi="仿宋" w:cs="宋体" w:hint="eastAsia"/>
                <w:kern w:val="0"/>
                <w:sz w:val="24"/>
                <w:szCs w:val="24"/>
              </w:rPr>
              <w:lastRenderedPageBreak/>
              <w:t>局、国家语委</w:t>
            </w:r>
          </w:p>
        </w:tc>
      </w:tr>
      <w:tr w:rsidR="00C80B9E" w:rsidRPr="00C80B9E" w:rsidTr="00C80B9E">
        <w:trPr>
          <w:trHeight w:val="1125"/>
        </w:trPr>
        <w:tc>
          <w:tcPr>
            <w:tcW w:w="1660" w:type="dxa"/>
            <w:vMerge/>
            <w:tcBorders>
              <w:top w:val="nil"/>
              <w:left w:val="single" w:sz="4" w:space="0" w:color="auto"/>
              <w:bottom w:val="nil"/>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1900" w:type="dxa"/>
            <w:vMerge/>
            <w:tcBorders>
              <w:top w:val="nil"/>
              <w:left w:val="single" w:sz="4" w:space="0" w:color="auto"/>
              <w:bottom w:val="nil"/>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676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28.实施《国家手语和盲文规范化行动计划（2015—2020年）》，研制国家通用手语、盲文系列规范标准，规范和推广国家通用手语、通用盲文</w:t>
            </w:r>
          </w:p>
        </w:tc>
        <w:tc>
          <w:tcPr>
            <w:tcW w:w="1720" w:type="dxa"/>
            <w:vMerge/>
            <w:tcBorders>
              <w:top w:val="nil"/>
              <w:left w:val="single" w:sz="4" w:space="0" w:color="auto"/>
              <w:bottom w:val="single" w:sz="4" w:space="0" w:color="auto"/>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2620" w:type="dxa"/>
            <w:vMerge/>
            <w:tcBorders>
              <w:top w:val="nil"/>
              <w:left w:val="single" w:sz="4" w:space="0" w:color="auto"/>
              <w:bottom w:val="single" w:sz="4" w:space="0" w:color="auto"/>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r>
      <w:tr w:rsidR="00C80B9E" w:rsidRPr="00C80B9E" w:rsidTr="006A7863">
        <w:trPr>
          <w:trHeight w:val="704"/>
        </w:trPr>
        <w:tc>
          <w:tcPr>
            <w:tcW w:w="1660" w:type="dxa"/>
            <w:vMerge/>
            <w:tcBorders>
              <w:top w:val="nil"/>
              <w:left w:val="single" w:sz="4" w:space="0" w:color="auto"/>
              <w:bottom w:val="nil"/>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1900" w:type="dxa"/>
            <w:vMerge/>
            <w:tcBorders>
              <w:top w:val="nil"/>
              <w:left w:val="single" w:sz="4" w:space="0" w:color="auto"/>
              <w:bottom w:val="nil"/>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676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29.研制国家通用手语和通用盲文水平等级标准和测试大纲，逐步开展国家通用手语和国家通用盲文等级测试</w:t>
            </w: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C80B9E" w:rsidRPr="00C80B9E" w:rsidRDefault="00C80B9E" w:rsidP="00C80B9E">
            <w:pPr>
              <w:widowControl/>
              <w:jc w:val="center"/>
              <w:rPr>
                <w:rFonts w:ascii="仿宋" w:eastAsia="仿宋" w:hAnsi="仿宋" w:cs="宋体"/>
                <w:kern w:val="0"/>
                <w:sz w:val="24"/>
                <w:szCs w:val="24"/>
              </w:rPr>
            </w:pPr>
            <w:r w:rsidRPr="00C80B9E">
              <w:rPr>
                <w:rFonts w:ascii="仿宋" w:eastAsia="仿宋" w:hAnsi="仿宋" w:cs="宋体" w:hint="eastAsia"/>
                <w:kern w:val="0"/>
                <w:sz w:val="24"/>
                <w:szCs w:val="24"/>
              </w:rPr>
              <w:t>中国残联</w:t>
            </w:r>
          </w:p>
        </w:tc>
        <w:tc>
          <w:tcPr>
            <w:tcW w:w="2620" w:type="dxa"/>
            <w:vMerge w:val="restart"/>
            <w:tcBorders>
              <w:top w:val="nil"/>
              <w:left w:val="single" w:sz="4" w:space="0" w:color="auto"/>
              <w:bottom w:val="single" w:sz="4" w:space="0" w:color="000000"/>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教育部、科技部、工业和信息化部、新闻出版广电总</w:t>
            </w:r>
            <w:r w:rsidRPr="00C80B9E">
              <w:rPr>
                <w:rFonts w:ascii="仿宋" w:eastAsia="仿宋" w:hAnsi="仿宋" w:cs="宋体" w:hint="eastAsia"/>
                <w:kern w:val="0"/>
                <w:sz w:val="24"/>
                <w:szCs w:val="24"/>
              </w:rPr>
              <w:br/>
              <w:t>局、国家语委</w:t>
            </w:r>
          </w:p>
        </w:tc>
      </w:tr>
      <w:tr w:rsidR="00C80B9E" w:rsidRPr="00C80B9E" w:rsidTr="006A7863">
        <w:trPr>
          <w:trHeight w:val="700"/>
        </w:trPr>
        <w:tc>
          <w:tcPr>
            <w:tcW w:w="1660" w:type="dxa"/>
            <w:vMerge/>
            <w:tcBorders>
              <w:top w:val="nil"/>
              <w:left w:val="single" w:sz="4" w:space="0" w:color="auto"/>
              <w:bottom w:val="nil"/>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1900" w:type="dxa"/>
            <w:vMerge/>
            <w:tcBorders>
              <w:top w:val="nil"/>
              <w:left w:val="single" w:sz="4" w:space="0" w:color="auto"/>
              <w:bottom w:val="nil"/>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676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30.加快推进手语盲文信息化建设，组织研发国家通用手语、国家通用盲文信息技术产品</w:t>
            </w:r>
          </w:p>
        </w:tc>
        <w:tc>
          <w:tcPr>
            <w:tcW w:w="1720" w:type="dxa"/>
            <w:vMerge/>
            <w:tcBorders>
              <w:top w:val="nil"/>
              <w:left w:val="single" w:sz="4" w:space="0" w:color="auto"/>
              <w:bottom w:val="single" w:sz="4" w:space="0" w:color="000000"/>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2620" w:type="dxa"/>
            <w:vMerge/>
            <w:tcBorders>
              <w:top w:val="nil"/>
              <w:left w:val="single" w:sz="4" w:space="0" w:color="auto"/>
              <w:bottom w:val="single" w:sz="4" w:space="0" w:color="000000"/>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r>
      <w:tr w:rsidR="00C80B9E" w:rsidRPr="00C80B9E" w:rsidTr="00C80B9E">
        <w:trPr>
          <w:trHeight w:val="375"/>
        </w:trPr>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三、提高国家语言文字服务能力</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（十）服务特殊人群语言文字需求</w:t>
            </w:r>
          </w:p>
        </w:tc>
        <w:tc>
          <w:tcPr>
            <w:tcW w:w="676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31.培育和发展手语、盲文社会服务机构</w:t>
            </w: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C80B9E" w:rsidRPr="00C80B9E" w:rsidRDefault="00C80B9E" w:rsidP="00C80B9E">
            <w:pPr>
              <w:widowControl/>
              <w:jc w:val="center"/>
              <w:rPr>
                <w:rFonts w:ascii="仿宋" w:eastAsia="仿宋" w:hAnsi="仿宋" w:cs="宋体"/>
                <w:kern w:val="0"/>
                <w:sz w:val="24"/>
                <w:szCs w:val="24"/>
              </w:rPr>
            </w:pPr>
            <w:r w:rsidRPr="00C80B9E">
              <w:rPr>
                <w:rFonts w:ascii="仿宋" w:eastAsia="仿宋" w:hAnsi="仿宋" w:cs="宋体" w:hint="eastAsia"/>
                <w:kern w:val="0"/>
                <w:sz w:val="24"/>
                <w:szCs w:val="24"/>
              </w:rPr>
              <w:t>中国残联</w:t>
            </w:r>
          </w:p>
        </w:tc>
        <w:tc>
          <w:tcPr>
            <w:tcW w:w="2620" w:type="dxa"/>
            <w:vMerge w:val="restart"/>
            <w:tcBorders>
              <w:top w:val="nil"/>
              <w:left w:val="single" w:sz="4" w:space="0" w:color="auto"/>
              <w:bottom w:val="single" w:sz="4" w:space="0" w:color="000000"/>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教育部、科技部、工业和信息化部、新闻出版广电总</w:t>
            </w:r>
            <w:r w:rsidRPr="00C80B9E">
              <w:rPr>
                <w:rFonts w:ascii="仿宋" w:eastAsia="仿宋" w:hAnsi="仿宋" w:cs="宋体" w:hint="eastAsia"/>
                <w:kern w:val="0"/>
                <w:sz w:val="24"/>
                <w:szCs w:val="24"/>
              </w:rPr>
              <w:br/>
              <w:t>局、国家语委</w:t>
            </w:r>
          </w:p>
        </w:tc>
      </w:tr>
      <w:tr w:rsidR="00C80B9E" w:rsidRPr="00C80B9E" w:rsidTr="00C80B9E">
        <w:trPr>
          <w:trHeight w:val="375"/>
        </w:trPr>
        <w:tc>
          <w:tcPr>
            <w:tcW w:w="1660" w:type="dxa"/>
            <w:vMerge/>
            <w:tcBorders>
              <w:top w:val="nil"/>
              <w:left w:val="single" w:sz="4" w:space="0" w:color="auto"/>
              <w:bottom w:val="single" w:sz="4" w:space="0" w:color="000000"/>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1900" w:type="dxa"/>
            <w:vMerge/>
            <w:tcBorders>
              <w:top w:val="nil"/>
              <w:left w:val="single" w:sz="4" w:space="0" w:color="auto"/>
              <w:bottom w:val="single" w:sz="4" w:space="0" w:color="000000"/>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676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32.加快手语和盲文学科建设和人才培养</w:t>
            </w:r>
          </w:p>
        </w:tc>
        <w:tc>
          <w:tcPr>
            <w:tcW w:w="1720" w:type="dxa"/>
            <w:vMerge/>
            <w:tcBorders>
              <w:top w:val="nil"/>
              <w:left w:val="single" w:sz="4" w:space="0" w:color="auto"/>
              <w:bottom w:val="single" w:sz="4" w:space="0" w:color="000000"/>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2620" w:type="dxa"/>
            <w:vMerge/>
            <w:tcBorders>
              <w:top w:val="nil"/>
              <w:left w:val="single" w:sz="4" w:space="0" w:color="auto"/>
              <w:bottom w:val="single" w:sz="4" w:space="0" w:color="000000"/>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r>
      <w:tr w:rsidR="00C80B9E" w:rsidRPr="00C80B9E" w:rsidTr="006A7863">
        <w:trPr>
          <w:trHeight w:val="508"/>
        </w:trPr>
        <w:tc>
          <w:tcPr>
            <w:tcW w:w="1660" w:type="dxa"/>
            <w:vMerge/>
            <w:tcBorders>
              <w:top w:val="nil"/>
              <w:left w:val="single" w:sz="4" w:space="0" w:color="auto"/>
              <w:bottom w:val="single" w:sz="4" w:space="0" w:color="000000"/>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1900" w:type="dxa"/>
            <w:vMerge/>
            <w:tcBorders>
              <w:top w:val="nil"/>
              <w:left w:val="single" w:sz="4" w:space="0" w:color="auto"/>
              <w:bottom w:val="single" w:sz="4" w:space="0" w:color="000000"/>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676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33.加强各类语言障碍研究和语言康复治疗技术开发利用</w:t>
            </w:r>
          </w:p>
        </w:tc>
        <w:tc>
          <w:tcPr>
            <w:tcW w:w="1720" w:type="dxa"/>
            <w:vMerge/>
            <w:tcBorders>
              <w:top w:val="nil"/>
              <w:left w:val="single" w:sz="4" w:space="0" w:color="auto"/>
              <w:bottom w:val="single" w:sz="4" w:space="0" w:color="000000"/>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2620" w:type="dxa"/>
            <w:vMerge/>
            <w:tcBorders>
              <w:top w:val="nil"/>
              <w:left w:val="single" w:sz="4" w:space="0" w:color="auto"/>
              <w:bottom w:val="single" w:sz="4" w:space="0" w:color="000000"/>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r>
      <w:tr w:rsidR="00C80B9E" w:rsidRPr="00C80B9E" w:rsidTr="006A7863">
        <w:trPr>
          <w:trHeight w:val="544"/>
        </w:trPr>
        <w:tc>
          <w:tcPr>
            <w:tcW w:w="1660" w:type="dxa"/>
            <w:vMerge/>
            <w:tcBorders>
              <w:top w:val="nil"/>
              <w:left w:val="single" w:sz="4" w:space="0" w:color="auto"/>
              <w:bottom w:val="single" w:sz="4" w:space="0" w:color="000000"/>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1900" w:type="dxa"/>
            <w:vMerge/>
            <w:tcBorders>
              <w:top w:val="nil"/>
              <w:left w:val="single" w:sz="4" w:space="0" w:color="auto"/>
              <w:bottom w:val="single" w:sz="4" w:space="0" w:color="000000"/>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676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34.继续推进并完善视障、听</w:t>
            </w:r>
            <w:proofErr w:type="gramStart"/>
            <w:r w:rsidRPr="00C80B9E">
              <w:rPr>
                <w:rFonts w:ascii="仿宋" w:eastAsia="仿宋" w:hAnsi="仿宋" w:cs="宋体" w:hint="eastAsia"/>
                <w:kern w:val="0"/>
                <w:sz w:val="24"/>
                <w:szCs w:val="24"/>
              </w:rPr>
              <w:t>障人员</w:t>
            </w:r>
            <w:proofErr w:type="gramEnd"/>
            <w:r w:rsidRPr="00C80B9E">
              <w:rPr>
                <w:rFonts w:ascii="仿宋" w:eastAsia="仿宋" w:hAnsi="仿宋" w:cs="宋体" w:hint="eastAsia"/>
                <w:kern w:val="0"/>
                <w:sz w:val="24"/>
                <w:szCs w:val="24"/>
              </w:rPr>
              <w:t>普通话水平培训测试</w:t>
            </w:r>
          </w:p>
        </w:tc>
        <w:tc>
          <w:tcPr>
            <w:tcW w:w="17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center"/>
              <w:rPr>
                <w:rFonts w:ascii="仿宋" w:eastAsia="仿宋" w:hAnsi="仿宋" w:cs="宋体"/>
                <w:kern w:val="0"/>
                <w:sz w:val="24"/>
                <w:szCs w:val="24"/>
              </w:rPr>
            </w:pPr>
            <w:r w:rsidRPr="00C80B9E">
              <w:rPr>
                <w:rFonts w:ascii="仿宋" w:eastAsia="仿宋" w:hAnsi="仿宋" w:cs="宋体" w:hint="eastAsia"/>
                <w:kern w:val="0"/>
                <w:sz w:val="24"/>
                <w:szCs w:val="24"/>
              </w:rPr>
              <w:t>国家语委</w:t>
            </w:r>
          </w:p>
        </w:tc>
        <w:tc>
          <w:tcPr>
            <w:tcW w:w="26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教育部、中国残联</w:t>
            </w:r>
          </w:p>
        </w:tc>
      </w:tr>
      <w:tr w:rsidR="00C80B9E" w:rsidRPr="00C80B9E" w:rsidTr="006A7863">
        <w:trPr>
          <w:trHeight w:val="693"/>
        </w:trPr>
        <w:tc>
          <w:tcPr>
            <w:tcW w:w="1660" w:type="dxa"/>
            <w:vMerge w:val="restart"/>
            <w:tcBorders>
              <w:top w:val="nil"/>
              <w:left w:val="single" w:sz="4" w:space="0" w:color="auto"/>
              <w:bottom w:val="nil"/>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四、弘扬传播中华优秀语言文化</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（十一）推进中华优秀语言文化传承发展</w:t>
            </w:r>
          </w:p>
        </w:tc>
        <w:tc>
          <w:tcPr>
            <w:tcW w:w="676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35.强化学校语言文化传承功能，推进各级各类学校开展中华经典</w:t>
            </w:r>
            <w:proofErr w:type="gramStart"/>
            <w:r w:rsidRPr="00C80B9E">
              <w:rPr>
                <w:rFonts w:ascii="仿宋" w:eastAsia="仿宋" w:hAnsi="仿宋" w:cs="宋体" w:hint="eastAsia"/>
                <w:kern w:val="0"/>
                <w:sz w:val="24"/>
                <w:szCs w:val="24"/>
              </w:rPr>
              <w:t>诵写讲</w:t>
            </w:r>
            <w:proofErr w:type="gramEnd"/>
            <w:r w:rsidRPr="00C80B9E">
              <w:rPr>
                <w:rFonts w:ascii="仿宋" w:eastAsia="仿宋" w:hAnsi="仿宋" w:cs="宋体" w:hint="eastAsia"/>
                <w:kern w:val="0"/>
                <w:sz w:val="24"/>
                <w:szCs w:val="24"/>
              </w:rPr>
              <w:t>行动，加强中小学古典诗文教育教学</w:t>
            </w:r>
          </w:p>
        </w:tc>
        <w:tc>
          <w:tcPr>
            <w:tcW w:w="17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center"/>
              <w:rPr>
                <w:rFonts w:ascii="仿宋" w:eastAsia="仿宋" w:hAnsi="仿宋" w:cs="宋体"/>
                <w:kern w:val="0"/>
                <w:sz w:val="24"/>
                <w:szCs w:val="24"/>
              </w:rPr>
            </w:pPr>
            <w:r w:rsidRPr="00C80B9E">
              <w:rPr>
                <w:rFonts w:ascii="仿宋" w:eastAsia="仿宋" w:hAnsi="仿宋" w:cs="宋体" w:hint="eastAsia"/>
                <w:kern w:val="0"/>
                <w:sz w:val="24"/>
                <w:szCs w:val="24"/>
              </w:rPr>
              <w:t>教育部</w:t>
            </w:r>
          </w:p>
        </w:tc>
        <w:tc>
          <w:tcPr>
            <w:tcW w:w="26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团中央、国家语委</w:t>
            </w:r>
          </w:p>
        </w:tc>
      </w:tr>
      <w:tr w:rsidR="00C80B9E" w:rsidRPr="00C80B9E" w:rsidTr="006A7863">
        <w:trPr>
          <w:trHeight w:val="1554"/>
        </w:trPr>
        <w:tc>
          <w:tcPr>
            <w:tcW w:w="1660" w:type="dxa"/>
            <w:vMerge/>
            <w:tcBorders>
              <w:top w:val="nil"/>
              <w:left w:val="single" w:sz="4" w:space="0" w:color="auto"/>
              <w:bottom w:val="nil"/>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676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36.推动中华经典诵读、书写、讲解等文化实践活动入社区、下基层、进部队</w:t>
            </w:r>
          </w:p>
        </w:tc>
        <w:tc>
          <w:tcPr>
            <w:tcW w:w="17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center"/>
              <w:rPr>
                <w:rFonts w:ascii="仿宋" w:eastAsia="仿宋" w:hAnsi="仿宋" w:cs="宋体"/>
                <w:kern w:val="0"/>
                <w:sz w:val="24"/>
                <w:szCs w:val="24"/>
              </w:rPr>
            </w:pPr>
            <w:r w:rsidRPr="00C80B9E">
              <w:rPr>
                <w:rFonts w:ascii="仿宋" w:eastAsia="仿宋" w:hAnsi="仿宋" w:cs="宋体" w:hint="eastAsia"/>
                <w:kern w:val="0"/>
                <w:sz w:val="24"/>
                <w:szCs w:val="24"/>
              </w:rPr>
              <w:t>国家语委</w:t>
            </w:r>
          </w:p>
        </w:tc>
        <w:tc>
          <w:tcPr>
            <w:tcW w:w="26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中宣部、文化部、中央军委政治工作部、团中央、全国总工会、全国妇</w:t>
            </w:r>
            <w:r w:rsidRPr="00C80B9E">
              <w:rPr>
                <w:rFonts w:ascii="仿宋" w:eastAsia="仿宋" w:hAnsi="仿宋" w:cs="宋体" w:hint="eastAsia"/>
                <w:kern w:val="0"/>
                <w:sz w:val="24"/>
                <w:szCs w:val="24"/>
              </w:rPr>
              <w:br/>
              <w:t>联、国家语委</w:t>
            </w:r>
          </w:p>
        </w:tc>
      </w:tr>
      <w:tr w:rsidR="00C80B9E" w:rsidRPr="00C80B9E" w:rsidTr="00C80B9E">
        <w:trPr>
          <w:trHeight w:val="1125"/>
        </w:trPr>
        <w:tc>
          <w:tcPr>
            <w:tcW w:w="1660" w:type="dxa"/>
            <w:vMerge/>
            <w:tcBorders>
              <w:top w:val="nil"/>
              <w:left w:val="single" w:sz="4" w:space="0" w:color="auto"/>
              <w:bottom w:val="nil"/>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676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37.支持开展对吟诵的研究、抢救保护和传承工作。开展当代语言文化研究，促进语言文化健康发展。完善国民语言教育大纲，推动开展国民语言教育</w:t>
            </w:r>
          </w:p>
        </w:tc>
        <w:tc>
          <w:tcPr>
            <w:tcW w:w="17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center"/>
              <w:rPr>
                <w:rFonts w:ascii="仿宋" w:eastAsia="仿宋" w:hAnsi="仿宋" w:cs="宋体"/>
                <w:kern w:val="0"/>
                <w:sz w:val="24"/>
                <w:szCs w:val="24"/>
              </w:rPr>
            </w:pPr>
            <w:r w:rsidRPr="00C80B9E">
              <w:rPr>
                <w:rFonts w:ascii="仿宋" w:eastAsia="仿宋" w:hAnsi="仿宋" w:cs="宋体" w:hint="eastAsia"/>
                <w:kern w:val="0"/>
                <w:sz w:val="24"/>
                <w:szCs w:val="24"/>
              </w:rPr>
              <w:t>文化部</w:t>
            </w:r>
          </w:p>
        </w:tc>
        <w:tc>
          <w:tcPr>
            <w:tcW w:w="26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教育部、</w:t>
            </w:r>
            <w:proofErr w:type="gramStart"/>
            <w:r w:rsidRPr="00C80B9E">
              <w:rPr>
                <w:rFonts w:ascii="仿宋" w:eastAsia="仿宋" w:hAnsi="仿宋" w:cs="宋体" w:hint="eastAsia"/>
                <w:kern w:val="0"/>
                <w:sz w:val="24"/>
                <w:szCs w:val="24"/>
              </w:rPr>
              <w:t>国家民</w:t>
            </w:r>
            <w:proofErr w:type="gramEnd"/>
            <w:r w:rsidRPr="00C80B9E">
              <w:rPr>
                <w:rFonts w:ascii="仿宋" w:eastAsia="仿宋" w:hAnsi="仿宋" w:cs="宋体" w:hint="eastAsia"/>
                <w:kern w:val="0"/>
                <w:sz w:val="24"/>
                <w:szCs w:val="24"/>
              </w:rPr>
              <w:br/>
              <w:t>委、社科院、国家语委、地方语委</w:t>
            </w:r>
          </w:p>
        </w:tc>
      </w:tr>
      <w:tr w:rsidR="00C80B9E" w:rsidRPr="00C80B9E" w:rsidTr="006A7863">
        <w:trPr>
          <w:trHeight w:val="1127"/>
        </w:trPr>
        <w:tc>
          <w:tcPr>
            <w:tcW w:w="1660" w:type="dxa"/>
            <w:vMerge/>
            <w:tcBorders>
              <w:top w:val="nil"/>
              <w:left w:val="single" w:sz="4" w:space="0" w:color="auto"/>
              <w:bottom w:val="nil"/>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190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（十二）科学保护各民族语言文字</w:t>
            </w:r>
          </w:p>
        </w:tc>
        <w:tc>
          <w:tcPr>
            <w:tcW w:w="676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38.加快制定传统通用少数民族语言文字基础规范标准，努力推进术语规范化，做好少数民族语言文字规范化、标准化、信息化工作</w:t>
            </w:r>
          </w:p>
        </w:tc>
        <w:tc>
          <w:tcPr>
            <w:tcW w:w="17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center"/>
              <w:rPr>
                <w:rFonts w:ascii="仿宋" w:eastAsia="仿宋" w:hAnsi="仿宋" w:cs="宋体"/>
                <w:kern w:val="0"/>
                <w:sz w:val="24"/>
                <w:szCs w:val="24"/>
              </w:rPr>
            </w:pPr>
            <w:r w:rsidRPr="00C80B9E">
              <w:rPr>
                <w:rFonts w:ascii="仿宋" w:eastAsia="仿宋" w:hAnsi="仿宋" w:cs="宋体" w:hint="eastAsia"/>
                <w:kern w:val="0"/>
                <w:sz w:val="24"/>
                <w:szCs w:val="24"/>
              </w:rPr>
              <w:t>国家语委</w:t>
            </w:r>
          </w:p>
        </w:tc>
        <w:tc>
          <w:tcPr>
            <w:tcW w:w="26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工业和信息化部、国家民委、文化</w:t>
            </w:r>
            <w:r w:rsidRPr="00C80B9E">
              <w:rPr>
                <w:rFonts w:ascii="仿宋" w:eastAsia="仿宋" w:hAnsi="仿宋" w:cs="宋体" w:hint="eastAsia"/>
                <w:kern w:val="0"/>
                <w:sz w:val="24"/>
                <w:szCs w:val="24"/>
              </w:rPr>
              <w:br/>
              <w:t>部、质检总局、社科院</w:t>
            </w:r>
          </w:p>
        </w:tc>
      </w:tr>
      <w:tr w:rsidR="005F1BE1" w:rsidRPr="00C80B9E" w:rsidTr="00C936AF">
        <w:trPr>
          <w:trHeight w:val="988"/>
        </w:trPr>
        <w:tc>
          <w:tcPr>
            <w:tcW w:w="1660" w:type="dxa"/>
            <w:vMerge w:val="restart"/>
            <w:tcBorders>
              <w:top w:val="nil"/>
              <w:left w:val="single" w:sz="4" w:space="0" w:color="auto"/>
              <w:right w:val="single" w:sz="4" w:space="0" w:color="auto"/>
            </w:tcBorders>
            <w:shd w:val="clear" w:color="auto" w:fill="auto"/>
            <w:vAlign w:val="center"/>
            <w:hideMark/>
          </w:tcPr>
          <w:p w:rsidR="005F1BE1" w:rsidRPr="00C80B9E" w:rsidRDefault="005F1BE1" w:rsidP="005F1BE1">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四、弘扬传播中华优秀语言文化</w:t>
            </w:r>
          </w:p>
        </w:tc>
        <w:tc>
          <w:tcPr>
            <w:tcW w:w="1900" w:type="dxa"/>
            <w:tcBorders>
              <w:top w:val="nil"/>
              <w:left w:val="nil"/>
              <w:bottom w:val="single" w:sz="4" w:space="0" w:color="auto"/>
              <w:right w:val="single" w:sz="4" w:space="0" w:color="auto"/>
            </w:tcBorders>
            <w:shd w:val="clear" w:color="auto" w:fill="auto"/>
            <w:vAlign w:val="center"/>
            <w:hideMark/>
          </w:tcPr>
          <w:p w:rsidR="005F1BE1" w:rsidRPr="00C80B9E" w:rsidRDefault="005F1BE1"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（十二）科学保护各民族语言文字</w:t>
            </w:r>
          </w:p>
        </w:tc>
        <w:tc>
          <w:tcPr>
            <w:tcW w:w="6760" w:type="dxa"/>
            <w:tcBorders>
              <w:top w:val="nil"/>
              <w:left w:val="nil"/>
              <w:bottom w:val="single" w:sz="4" w:space="0" w:color="auto"/>
              <w:right w:val="single" w:sz="4" w:space="0" w:color="auto"/>
            </w:tcBorders>
            <w:shd w:val="clear" w:color="auto" w:fill="auto"/>
            <w:vAlign w:val="center"/>
            <w:hideMark/>
          </w:tcPr>
          <w:p w:rsidR="005F1BE1" w:rsidRPr="00C80B9E" w:rsidRDefault="005F1BE1"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39.开展少数民族濒危语言抢救保护工作</w:t>
            </w:r>
          </w:p>
        </w:tc>
        <w:tc>
          <w:tcPr>
            <w:tcW w:w="1720" w:type="dxa"/>
            <w:tcBorders>
              <w:top w:val="nil"/>
              <w:left w:val="nil"/>
              <w:bottom w:val="single" w:sz="4" w:space="0" w:color="auto"/>
              <w:right w:val="single" w:sz="4" w:space="0" w:color="auto"/>
            </w:tcBorders>
            <w:shd w:val="clear" w:color="auto" w:fill="auto"/>
            <w:vAlign w:val="center"/>
            <w:hideMark/>
          </w:tcPr>
          <w:p w:rsidR="005F1BE1" w:rsidRPr="00C80B9E" w:rsidRDefault="005F1BE1" w:rsidP="00C80B9E">
            <w:pPr>
              <w:widowControl/>
              <w:jc w:val="center"/>
              <w:rPr>
                <w:rFonts w:ascii="仿宋" w:eastAsia="仿宋" w:hAnsi="仿宋" w:cs="宋体"/>
                <w:kern w:val="0"/>
                <w:sz w:val="24"/>
                <w:szCs w:val="24"/>
              </w:rPr>
            </w:pPr>
            <w:r w:rsidRPr="00C80B9E">
              <w:rPr>
                <w:rFonts w:ascii="仿宋" w:eastAsia="仿宋" w:hAnsi="仿宋" w:cs="宋体" w:hint="eastAsia"/>
                <w:kern w:val="0"/>
                <w:sz w:val="24"/>
                <w:szCs w:val="24"/>
              </w:rPr>
              <w:t>国家语委</w:t>
            </w:r>
          </w:p>
        </w:tc>
        <w:tc>
          <w:tcPr>
            <w:tcW w:w="2620" w:type="dxa"/>
            <w:tcBorders>
              <w:top w:val="nil"/>
              <w:left w:val="nil"/>
              <w:bottom w:val="single" w:sz="4" w:space="0" w:color="auto"/>
              <w:right w:val="single" w:sz="4" w:space="0" w:color="auto"/>
            </w:tcBorders>
            <w:shd w:val="clear" w:color="auto" w:fill="auto"/>
            <w:vAlign w:val="center"/>
            <w:hideMark/>
          </w:tcPr>
          <w:p w:rsidR="005F1BE1" w:rsidRPr="00C80B9E" w:rsidRDefault="005F1BE1"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国家民委、文化</w:t>
            </w:r>
            <w:r w:rsidRPr="00C80B9E">
              <w:rPr>
                <w:rFonts w:ascii="仿宋" w:eastAsia="仿宋" w:hAnsi="仿宋" w:cs="宋体" w:hint="eastAsia"/>
                <w:kern w:val="0"/>
                <w:sz w:val="24"/>
                <w:szCs w:val="24"/>
              </w:rPr>
              <w:br/>
              <w:t>部、社科院</w:t>
            </w:r>
          </w:p>
        </w:tc>
      </w:tr>
      <w:tr w:rsidR="005F1BE1" w:rsidRPr="00C80B9E" w:rsidTr="00C936AF">
        <w:trPr>
          <w:trHeight w:val="1256"/>
        </w:trPr>
        <w:tc>
          <w:tcPr>
            <w:tcW w:w="1660" w:type="dxa"/>
            <w:vMerge/>
            <w:tcBorders>
              <w:left w:val="single" w:sz="4" w:space="0" w:color="auto"/>
              <w:right w:val="single" w:sz="4" w:space="0" w:color="auto"/>
            </w:tcBorders>
            <w:vAlign w:val="center"/>
            <w:hideMark/>
          </w:tcPr>
          <w:p w:rsidR="005F1BE1" w:rsidRPr="00C80B9E" w:rsidRDefault="005F1BE1" w:rsidP="00C80B9E">
            <w:pPr>
              <w:jc w:val="left"/>
              <w:rPr>
                <w:rFonts w:ascii="仿宋" w:eastAsia="仿宋" w:hAnsi="仿宋" w:cs="宋体"/>
                <w:kern w:val="0"/>
                <w:sz w:val="24"/>
                <w:szCs w:val="24"/>
              </w:rPr>
            </w:pP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rsidR="005F1BE1" w:rsidRPr="00C80B9E" w:rsidRDefault="005F1BE1"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（十三）深化内地和港澳、大陆和台湾地区语言文化交流合作</w:t>
            </w:r>
          </w:p>
        </w:tc>
        <w:tc>
          <w:tcPr>
            <w:tcW w:w="6760" w:type="dxa"/>
            <w:tcBorders>
              <w:top w:val="nil"/>
              <w:left w:val="nil"/>
              <w:bottom w:val="single" w:sz="4" w:space="0" w:color="auto"/>
              <w:right w:val="single" w:sz="4" w:space="0" w:color="auto"/>
            </w:tcBorders>
            <w:shd w:val="clear" w:color="auto" w:fill="auto"/>
            <w:vAlign w:val="center"/>
            <w:hideMark/>
          </w:tcPr>
          <w:p w:rsidR="005F1BE1" w:rsidRPr="00C80B9E" w:rsidRDefault="005F1BE1"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40.加大支持和服务港澳同胞学习使用国家通用语言文字力度。充分利用两岸语言文字交流合作协调机制，推动两岸语言文字学术交流和语言文化交流。创新拓展与港澳台青少年的语言文化交流活动</w:t>
            </w:r>
          </w:p>
        </w:tc>
        <w:tc>
          <w:tcPr>
            <w:tcW w:w="1720" w:type="dxa"/>
            <w:tcBorders>
              <w:top w:val="nil"/>
              <w:left w:val="nil"/>
              <w:bottom w:val="single" w:sz="4" w:space="0" w:color="auto"/>
              <w:right w:val="single" w:sz="4" w:space="0" w:color="auto"/>
            </w:tcBorders>
            <w:shd w:val="clear" w:color="auto" w:fill="auto"/>
            <w:vAlign w:val="center"/>
            <w:hideMark/>
          </w:tcPr>
          <w:p w:rsidR="005F1BE1" w:rsidRPr="00C80B9E" w:rsidRDefault="005F1BE1" w:rsidP="00C80B9E">
            <w:pPr>
              <w:widowControl/>
              <w:jc w:val="center"/>
              <w:rPr>
                <w:rFonts w:ascii="仿宋" w:eastAsia="仿宋" w:hAnsi="仿宋" w:cs="宋体"/>
                <w:kern w:val="0"/>
                <w:sz w:val="24"/>
                <w:szCs w:val="24"/>
              </w:rPr>
            </w:pPr>
            <w:r w:rsidRPr="00C80B9E">
              <w:rPr>
                <w:rFonts w:ascii="仿宋" w:eastAsia="仿宋" w:hAnsi="仿宋" w:cs="宋体" w:hint="eastAsia"/>
                <w:kern w:val="0"/>
                <w:sz w:val="24"/>
                <w:szCs w:val="24"/>
              </w:rPr>
              <w:t>教育部</w:t>
            </w:r>
          </w:p>
        </w:tc>
        <w:tc>
          <w:tcPr>
            <w:tcW w:w="2620" w:type="dxa"/>
            <w:tcBorders>
              <w:top w:val="nil"/>
              <w:left w:val="nil"/>
              <w:bottom w:val="single" w:sz="4" w:space="0" w:color="auto"/>
              <w:right w:val="single" w:sz="4" w:space="0" w:color="auto"/>
            </w:tcBorders>
            <w:shd w:val="clear" w:color="auto" w:fill="auto"/>
            <w:vAlign w:val="center"/>
            <w:hideMark/>
          </w:tcPr>
          <w:p w:rsidR="005F1BE1" w:rsidRPr="00C80B9E" w:rsidRDefault="005F1BE1"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文化部、团中央、国家语委</w:t>
            </w:r>
          </w:p>
        </w:tc>
      </w:tr>
      <w:tr w:rsidR="005F1BE1" w:rsidRPr="00C80B9E" w:rsidTr="00C936AF">
        <w:trPr>
          <w:trHeight w:val="991"/>
        </w:trPr>
        <w:tc>
          <w:tcPr>
            <w:tcW w:w="1660" w:type="dxa"/>
            <w:vMerge/>
            <w:tcBorders>
              <w:left w:val="single" w:sz="4" w:space="0" w:color="auto"/>
              <w:right w:val="single" w:sz="4" w:space="0" w:color="auto"/>
            </w:tcBorders>
            <w:vAlign w:val="center"/>
            <w:hideMark/>
          </w:tcPr>
          <w:p w:rsidR="005F1BE1" w:rsidRPr="00C80B9E" w:rsidRDefault="005F1BE1" w:rsidP="00C80B9E">
            <w:pPr>
              <w:jc w:val="left"/>
              <w:rPr>
                <w:rFonts w:ascii="仿宋" w:eastAsia="仿宋" w:hAnsi="仿宋" w:cs="宋体"/>
                <w:kern w:val="0"/>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rsidR="005F1BE1" w:rsidRPr="00C80B9E" w:rsidRDefault="005F1BE1" w:rsidP="00C80B9E">
            <w:pPr>
              <w:widowControl/>
              <w:jc w:val="left"/>
              <w:rPr>
                <w:rFonts w:ascii="仿宋" w:eastAsia="仿宋" w:hAnsi="仿宋" w:cs="宋体"/>
                <w:kern w:val="0"/>
                <w:sz w:val="24"/>
                <w:szCs w:val="24"/>
              </w:rPr>
            </w:pPr>
          </w:p>
        </w:tc>
        <w:tc>
          <w:tcPr>
            <w:tcW w:w="6760" w:type="dxa"/>
            <w:tcBorders>
              <w:top w:val="nil"/>
              <w:left w:val="nil"/>
              <w:bottom w:val="single" w:sz="4" w:space="0" w:color="auto"/>
              <w:right w:val="single" w:sz="4" w:space="0" w:color="auto"/>
            </w:tcBorders>
            <w:shd w:val="clear" w:color="auto" w:fill="auto"/>
            <w:vAlign w:val="center"/>
            <w:hideMark/>
          </w:tcPr>
          <w:p w:rsidR="005F1BE1" w:rsidRPr="00C80B9E" w:rsidRDefault="005F1BE1"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41.继续编写和推广应用两岸中华语文工具书、科技名词工具书，进一步完善两岸中华语文知识库网站建设，继续推动汉字简繁文本转换技术等的合作研究与开发</w:t>
            </w:r>
          </w:p>
        </w:tc>
        <w:tc>
          <w:tcPr>
            <w:tcW w:w="1720" w:type="dxa"/>
            <w:tcBorders>
              <w:top w:val="nil"/>
              <w:left w:val="nil"/>
              <w:bottom w:val="single" w:sz="4" w:space="0" w:color="auto"/>
              <w:right w:val="single" w:sz="4" w:space="0" w:color="auto"/>
            </w:tcBorders>
            <w:shd w:val="clear" w:color="auto" w:fill="auto"/>
            <w:vAlign w:val="center"/>
            <w:hideMark/>
          </w:tcPr>
          <w:p w:rsidR="005F1BE1" w:rsidRPr="00C80B9E" w:rsidRDefault="005F1BE1" w:rsidP="00C80B9E">
            <w:pPr>
              <w:widowControl/>
              <w:jc w:val="center"/>
              <w:rPr>
                <w:rFonts w:ascii="仿宋" w:eastAsia="仿宋" w:hAnsi="仿宋" w:cs="宋体"/>
                <w:kern w:val="0"/>
                <w:sz w:val="24"/>
                <w:szCs w:val="24"/>
              </w:rPr>
            </w:pPr>
            <w:r w:rsidRPr="00C80B9E">
              <w:rPr>
                <w:rFonts w:ascii="仿宋" w:eastAsia="仿宋" w:hAnsi="仿宋" w:cs="宋体" w:hint="eastAsia"/>
                <w:kern w:val="0"/>
                <w:sz w:val="24"/>
                <w:szCs w:val="24"/>
              </w:rPr>
              <w:t>国家语委</w:t>
            </w:r>
          </w:p>
        </w:tc>
        <w:tc>
          <w:tcPr>
            <w:tcW w:w="2620" w:type="dxa"/>
            <w:tcBorders>
              <w:top w:val="nil"/>
              <w:left w:val="nil"/>
              <w:bottom w:val="single" w:sz="4" w:space="0" w:color="auto"/>
              <w:right w:val="single" w:sz="4" w:space="0" w:color="auto"/>
            </w:tcBorders>
            <w:shd w:val="clear" w:color="auto" w:fill="auto"/>
            <w:vAlign w:val="center"/>
            <w:hideMark/>
          </w:tcPr>
          <w:p w:rsidR="005F1BE1" w:rsidRPr="00C80B9E" w:rsidRDefault="005F1BE1"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工业和信息化部、中科院</w:t>
            </w:r>
          </w:p>
        </w:tc>
      </w:tr>
      <w:tr w:rsidR="005F1BE1" w:rsidRPr="00C80B9E" w:rsidTr="00C936AF">
        <w:trPr>
          <w:trHeight w:val="977"/>
        </w:trPr>
        <w:tc>
          <w:tcPr>
            <w:tcW w:w="1660" w:type="dxa"/>
            <w:vMerge/>
            <w:tcBorders>
              <w:left w:val="single" w:sz="4" w:space="0" w:color="auto"/>
              <w:right w:val="single" w:sz="4" w:space="0" w:color="auto"/>
            </w:tcBorders>
            <w:vAlign w:val="center"/>
            <w:hideMark/>
          </w:tcPr>
          <w:p w:rsidR="005F1BE1" w:rsidRPr="00C80B9E" w:rsidRDefault="005F1BE1" w:rsidP="00C80B9E">
            <w:pPr>
              <w:jc w:val="left"/>
              <w:rPr>
                <w:rFonts w:ascii="仿宋" w:eastAsia="仿宋" w:hAnsi="仿宋" w:cs="宋体"/>
                <w:kern w:val="0"/>
                <w:sz w:val="24"/>
                <w:szCs w:val="24"/>
              </w:rPr>
            </w:pPr>
          </w:p>
        </w:tc>
        <w:tc>
          <w:tcPr>
            <w:tcW w:w="1900" w:type="dxa"/>
            <w:vMerge w:val="restart"/>
            <w:tcBorders>
              <w:top w:val="nil"/>
              <w:left w:val="single" w:sz="4" w:space="0" w:color="auto"/>
              <w:right w:val="single" w:sz="4" w:space="0" w:color="auto"/>
            </w:tcBorders>
            <w:shd w:val="clear" w:color="auto" w:fill="auto"/>
            <w:vAlign w:val="center"/>
            <w:hideMark/>
          </w:tcPr>
          <w:p w:rsidR="005F1BE1" w:rsidRPr="00C80B9E" w:rsidRDefault="005F1BE1" w:rsidP="005F1BE1">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（十四）加强语言文化国际交流与传播</w:t>
            </w:r>
          </w:p>
        </w:tc>
        <w:tc>
          <w:tcPr>
            <w:tcW w:w="6760" w:type="dxa"/>
            <w:tcBorders>
              <w:top w:val="nil"/>
              <w:left w:val="nil"/>
              <w:bottom w:val="single" w:sz="4" w:space="0" w:color="auto"/>
              <w:right w:val="single" w:sz="4" w:space="0" w:color="auto"/>
            </w:tcBorders>
            <w:shd w:val="clear" w:color="auto" w:fill="auto"/>
            <w:vAlign w:val="center"/>
            <w:hideMark/>
          </w:tcPr>
          <w:p w:rsidR="005F1BE1" w:rsidRPr="00C80B9E" w:rsidRDefault="005F1BE1"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42.加强与重点国家的语言文化交流与合作，开辟多层次语言文化交流渠道。推动中华优秀语言文化走向世界，打造交流品牌，做好中华思想文化术语传播工作</w:t>
            </w:r>
          </w:p>
        </w:tc>
        <w:tc>
          <w:tcPr>
            <w:tcW w:w="1720" w:type="dxa"/>
            <w:tcBorders>
              <w:top w:val="nil"/>
              <w:left w:val="nil"/>
              <w:bottom w:val="single" w:sz="4" w:space="0" w:color="auto"/>
              <w:right w:val="single" w:sz="4" w:space="0" w:color="auto"/>
            </w:tcBorders>
            <w:shd w:val="clear" w:color="auto" w:fill="auto"/>
            <w:vAlign w:val="center"/>
            <w:hideMark/>
          </w:tcPr>
          <w:p w:rsidR="005F1BE1" w:rsidRPr="00C80B9E" w:rsidRDefault="005F1BE1" w:rsidP="00C80B9E">
            <w:pPr>
              <w:widowControl/>
              <w:jc w:val="center"/>
              <w:rPr>
                <w:rFonts w:ascii="仿宋" w:eastAsia="仿宋" w:hAnsi="仿宋" w:cs="宋体"/>
                <w:kern w:val="0"/>
                <w:sz w:val="24"/>
                <w:szCs w:val="24"/>
              </w:rPr>
            </w:pPr>
            <w:r w:rsidRPr="00C80B9E">
              <w:rPr>
                <w:rFonts w:ascii="仿宋" w:eastAsia="仿宋" w:hAnsi="仿宋" w:cs="宋体" w:hint="eastAsia"/>
                <w:kern w:val="0"/>
                <w:sz w:val="24"/>
                <w:szCs w:val="24"/>
              </w:rPr>
              <w:t>文化部</w:t>
            </w:r>
          </w:p>
        </w:tc>
        <w:tc>
          <w:tcPr>
            <w:tcW w:w="2620" w:type="dxa"/>
            <w:tcBorders>
              <w:top w:val="nil"/>
              <w:left w:val="nil"/>
              <w:bottom w:val="single" w:sz="4" w:space="0" w:color="auto"/>
              <w:right w:val="single" w:sz="4" w:space="0" w:color="auto"/>
            </w:tcBorders>
            <w:shd w:val="clear" w:color="auto" w:fill="auto"/>
            <w:vAlign w:val="center"/>
            <w:hideMark/>
          </w:tcPr>
          <w:p w:rsidR="005F1BE1" w:rsidRPr="00C80B9E" w:rsidRDefault="005F1BE1"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外交部、教育部、国家语委</w:t>
            </w:r>
          </w:p>
        </w:tc>
      </w:tr>
      <w:tr w:rsidR="005F1BE1" w:rsidRPr="00C80B9E" w:rsidTr="00C936AF">
        <w:trPr>
          <w:trHeight w:val="552"/>
        </w:trPr>
        <w:tc>
          <w:tcPr>
            <w:tcW w:w="1660" w:type="dxa"/>
            <w:vMerge/>
            <w:tcBorders>
              <w:left w:val="single" w:sz="4" w:space="0" w:color="auto"/>
              <w:right w:val="single" w:sz="4" w:space="0" w:color="auto"/>
            </w:tcBorders>
            <w:vAlign w:val="center"/>
            <w:hideMark/>
          </w:tcPr>
          <w:p w:rsidR="005F1BE1" w:rsidRPr="00C80B9E" w:rsidRDefault="005F1BE1" w:rsidP="00C80B9E">
            <w:pPr>
              <w:jc w:val="left"/>
              <w:rPr>
                <w:rFonts w:ascii="仿宋" w:eastAsia="仿宋" w:hAnsi="仿宋" w:cs="宋体"/>
                <w:kern w:val="0"/>
                <w:sz w:val="24"/>
                <w:szCs w:val="24"/>
              </w:rPr>
            </w:pPr>
          </w:p>
        </w:tc>
        <w:tc>
          <w:tcPr>
            <w:tcW w:w="1900" w:type="dxa"/>
            <w:vMerge/>
            <w:tcBorders>
              <w:left w:val="single" w:sz="4" w:space="0" w:color="auto"/>
              <w:right w:val="single" w:sz="4" w:space="0" w:color="auto"/>
            </w:tcBorders>
            <w:vAlign w:val="center"/>
            <w:hideMark/>
          </w:tcPr>
          <w:p w:rsidR="005F1BE1" w:rsidRPr="00C80B9E" w:rsidRDefault="005F1BE1" w:rsidP="00C80B9E">
            <w:pPr>
              <w:jc w:val="left"/>
              <w:rPr>
                <w:rFonts w:ascii="仿宋" w:eastAsia="仿宋" w:hAnsi="仿宋" w:cs="宋体"/>
                <w:kern w:val="0"/>
                <w:sz w:val="24"/>
                <w:szCs w:val="24"/>
              </w:rPr>
            </w:pPr>
          </w:p>
        </w:tc>
        <w:tc>
          <w:tcPr>
            <w:tcW w:w="6760" w:type="dxa"/>
            <w:tcBorders>
              <w:top w:val="nil"/>
              <w:left w:val="nil"/>
              <w:bottom w:val="single" w:sz="4" w:space="0" w:color="auto"/>
              <w:right w:val="single" w:sz="4" w:space="0" w:color="auto"/>
            </w:tcBorders>
            <w:shd w:val="clear" w:color="auto" w:fill="auto"/>
            <w:vAlign w:val="center"/>
            <w:hideMark/>
          </w:tcPr>
          <w:p w:rsidR="005F1BE1" w:rsidRPr="00C80B9E" w:rsidRDefault="005F1BE1"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43.继续建设好孔子学院和孔子课堂，探索创新教学方式方法</w:t>
            </w:r>
          </w:p>
        </w:tc>
        <w:tc>
          <w:tcPr>
            <w:tcW w:w="1720" w:type="dxa"/>
            <w:tcBorders>
              <w:top w:val="nil"/>
              <w:left w:val="nil"/>
              <w:bottom w:val="single" w:sz="4" w:space="0" w:color="auto"/>
              <w:right w:val="single" w:sz="4" w:space="0" w:color="auto"/>
            </w:tcBorders>
            <w:shd w:val="clear" w:color="auto" w:fill="auto"/>
            <w:vAlign w:val="center"/>
            <w:hideMark/>
          </w:tcPr>
          <w:p w:rsidR="005F1BE1" w:rsidRPr="00C80B9E" w:rsidRDefault="005F1BE1" w:rsidP="00C80B9E">
            <w:pPr>
              <w:widowControl/>
              <w:jc w:val="center"/>
              <w:rPr>
                <w:rFonts w:ascii="仿宋" w:eastAsia="仿宋" w:hAnsi="仿宋" w:cs="宋体"/>
                <w:kern w:val="0"/>
                <w:sz w:val="24"/>
                <w:szCs w:val="24"/>
              </w:rPr>
            </w:pPr>
            <w:r w:rsidRPr="00C80B9E">
              <w:rPr>
                <w:rFonts w:ascii="仿宋" w:eastAsia="仿宋" w:hAnsi="仿宋" w:cs="宋体" w:hint="eastAsia"/>
                <w:kern w:val="0"/>
                <w:sz w:val="24"/>
                <w:szCs w:val="24"/>
              </w:rPr>
              <w:t>国家汉办</w:t>
            </w:r>
          </w:p>
        </w:tc>
        <w:tc>
          <w:tcPr>
            <w:tcW w:w="2620" w:type="dxa"/>
            <w:tcBorders>
              <w:top w:val="nil"/>
              <w:left w:val="nil"/>
              <w:bottom w:val="single" w:sz="4" w:space="0" w:color="auto"/>
              <w:right w:val="single" w:sz="4" w:space="0" w:color="auto"/>
            </w:tcBorders>
            <w:shd w:val="clear" w:color="auto" w:fill="auto"/>
            <w:vAlign w:val="center"/>
            <w:hideMark/>
          </w:tcPr>
          <w:p w:rsidR="005F1BE1" w:rsidRPr="00C80B9E" w:rsidRDefault="005F1BE1"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教育部、国家语委</w:t>
            </w:r>
          </w:p>
        </w:tc>
      </w:tr>
      <w:tr w:rsidR="005F1BE1" w:rsidRPr="00C80B9E" w:rsidTr="00C936AF">
        <w:trPr>
          <w:trHeight w:val="574"/>
        </w:trPr>
        <w:tc>
          <w:tcPr>
            <w:tcW w:w="1660" w:type="dxa"/>
            <w:vMerge/>
            <w:tcBorders>
              <w:left w:val="single" w:sz="4" w:space="0" w:color="auto"/>
              <w:right w:val="single" w:sz="4" w:space="0" w:color="auto"/>
            </w:tcBorders>
            <w:vAlign w:val="center"/>
            <w:hideMark/>
          </w:tcPr>
          <w:p w:rsidR="005F1BE1" w:rsidRPr="00C80B9E" w:rsidRDefault="005F1BE1" w:rsidP="00C80B9E">
            <w:pPr>
              <w:jc w:val="left"/>
              <w:rPr>
                <w:rFonts w:ascii="仿宋" w:eastAsia="仿宋" w:hAnsi="仿宋" w:cs="宋体"/>
                <w:kern w:val="0"/>
                <w:sz w:val="24"/>
                <w:szCs w:val="24"/>
              </w:rPr>
            </w:pPr>
          </w:p>
        </w:tc>
        <w:tc>
          <w:tcPr>
            <w:tcW w:w="1900" w:type="dxa"/>
            <w:vMerge/>
            <w:tcBorders>
              <w:left w:val="single" w:sz="4" w:space="0" w:color="auto"/>
              <w:right w:val="single" w:sz="4" w:space="0" w:color="auto"/>
            </w:tcBorders>
            <w:vAlign w:val="center"/>
            <w:hideMark/>
          </w:tcPr>
          <w:p w:rsidR="005F1BE1" w:rsidRPr="00C80B9E" w:rsidRDefault="005F1BE1" w:rsidP="00C80B9E">
            <w:pPr>
              <w:jc w:val="left"/>
              <w:rPr>
                <w:rFonts w:ascii="仿宋" w:eastAsia="仿宋" w:hAnsi="仿宋" w:cs="宋体"/>
                <w:kern w:val="0"/>
                <w:sz w:val="24"/>
                <w:szCs w:val="24"/>
              </w:rPr>
            </w:pPr>
          </w:p>
        </w:tc>
        <w:tc>
          <w:tcPr>
            <w:tcW w:w="6760" w:type="dxa"/>
            <w:tcBorders>
              <w:top w:val="nil"/>
              <w:left w:val="nil"/>
              <w:bottom w:val="single" w:sz="4" w:space="0" w:color="auto"/>
              <w:right w:val="single" w:sz="4" w:space="0" w:color="auto"/>
            </w:tcBorders>
            <w:shd w:val="clear" w:color="auto" w:fill="auto"/>
            <w:vAlign w:val="center"/>
            <w:hideMark/>
          </w:tcPr>
          <w:p w:rsidR="005F1BE1" w:rsidRPr="00C80B9E" w:rsidRDefault="005F1BE1"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44.开展海外中文教师普通话培训，加大国家通用语言文字培训测试的海外推广力度</w:t>
            </w:r>
          </w:p>
        </w:tc>
        <w:tc>
          <w:tcPr>
            <w:tcW w:w="1720" w:type="dxa"/>
            <w:tcBorders>
              <w:top w:val="nil"/>
              <w:left w:val="nil"/>
              <w:bottom w:val="single" w:sz="4" w:space="0" w:color="auto"/>
              <w:right w:val="single" w:sz="4" w:space="0" w:color="auto"/>
            </w:tcBorders>
            <w:shd w:val="clear" w:color="auto" w:fill="auto"/>
            <w:vAlign w:val="center"/>
            <w:hideMark/>
          </w:tcPr>
          <w:p w:rsidR="005F1BE1" w:rsidRPr="00C80B9E" w:rsidRDefault="005F1BE1" w:rsidP="00C80B9E">
            <w:pPr>
              <w:widowControl/>
              <w:jc w:val="center"/>
              <w:rPr>
                <w:rFonts w:ascii="仿宋" w:eastAsia="仿宋" w:hAnsi="仿宋" w:cs="宋体"/>
                <w:kern w:val="0"/>
                <w:sz w:val="24"/>
                <w:szCs w:val="24"/>
              </w:rPr>
            </w:pPr>
            <w:r w:rsidRPr="00C80B9E">
              <w:rPr>
                <w:rFonts w:ascii="仿宋" w:eastAsia="仿宋" w:hAnsi="仿宋" w:cs="宋体" w:hint="eastAsia"/>
                <w:kern w:val="0"/>
                <w:sz w:val="24"/>
                <w:szCs w:val="24"/>
              </w:rPr>
              <w:t>侨办</w:t>
            </w:r>
          </w:p>
        </w:tc>
        <w:tc>
          <w:tcPr>
            <w:tcW w:w="2620" w:type="dxa"/>
            <w:tcBorders>
              <w:top w:val="nil"/>
              <w:left w:val="nil"/>
              <w:bottom w:val="single" w:sz="4" w:space="0" w:color="auto"/>
              <w:right w:val="single" w:sz="4" w:space="0" w:color="auto"/>
            </w:tcBorders>
            <w:shd w:val="clear" w:color="auto" w:fill="auto"/>
            <w:vAlign w:val="center"/>
            <w:hideMark/>
          </w:tcPr>
          <w:p w:rsidR="005F1BE1" w:rsidRPr="00C80B9E" w:rsidRDefault="005F1BE1"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国家语委、国家汉办</w:t>
            </w:r>
          </w:p>
        </w:tc>
      </w:tr>
      <w:tr w:rsidR="005F1BE1" w:rsidRPr="00C80B9E" w:rsidTr="00C936AF">
        <w:trPr>
          <w:trHeight w:val="937"/>
        </w:trPr>
        <w:tc>
          <w:tcPr>
            <w:tcW w:w="1660" w:type="dxa"/>
            <w:vMerge/>
            <w:tcBorders>
              <w:left w:val="single" w:sz="4" w:space="0" w:color="auto"/>
              <w:bottom w:val="single" w:sz="4" w:space="0" w:color="auto"/>
              <w:right w:val="single" w:sz="4" w:space="0" w:color="auto"/>
            </w:tcBorders>
            <w:shd w:val="clear" w:color="auto" w:fill="auto"/>
            <w:vAlign w:val="center"/>
            <w:hideMark/>
          </w:tcPr>
          <w:p w:rsidR="005F1BE1" w:rsidRPr="00C80B9E" w:rsidRDefault="005F1BE1" w:rsidP="00C80B9E">
            <w:pPr>
              <w:widowControl/>
              <w:jc w:val="left"/>
              <w:rPr>
                <w:rFonts w:ascii="仿宋" w:eastAsia="仿宋" w:hAnsi="仿宋" w:cs="宋体"/>
                <w:kern w:val="0"/>
                <w:sz w:val="24"/>
                <w:szCs w:val="24"/>
              </w:rPr>
            </w:pPr>
          </w:p>
        </w:tc>
        <w:tc>
          <w:tcPr>
            <w:tcW w:w="1900" w:type="dxa"/>
            <w:vMerge/>
            <w:tcBorders>
              <w:left w:val="single" w:sz="4" w:space="0" w:color="auto"/>
              <w:bottom w:val="single" w:sz="4" w:space="0" w:color="auto"/>
              <w:right w:val="single" w:sz="4" w:space="0" w:color="auto"/>
            </w:tcBorders>
            <w:shd w:val="clear" w:color="auto" w:fill="auto"/>
            <w:vAlign w:val="center"/>
            <w:hideMark/>
          </w:tcPr>
          <w:p w:rsidR="005F1BE1" w:rsidRPr="00C80B9E" w:rsidRDefault="005F1BE1" w:rsidP="00C80B9E">
            <w:pPr>
              <w:widowControl/>
              <w:jc w:val="left"/>
              <w:rPr>
                <w:rFonts w:ascii="仿宋" w:eastAsia="仿宋" w:hAnsi="仿宋" w:cs="宋体"/>
                <w:kern w:val="0"/>
                <w:sz w:val="24"/>
                <w:szCs w:val="24"/>
              </w:rPr>
            </w:pPr>
          </w:p>
        </w:tc>
        <w:tc>
          <w:tcPr>
            <w:tcW w:w="6760" w:type="dxa"/>
            <w:tcBorders>
              <w:top w:val="nil"/>
              <w:left w:val="nil"/>
              <w:bottom w:val="single" w:sz="4" w:space="0" w:color="auto"/>
              <w:right w:val="single" w:sz="4" w:space="0" w:color="auto"/>
            </w:tcBorders>
            <w:shd w:val="clear" w:color="auto" w:fill="auto"/>
            <w:vAlign w:val="center"/>
            <w:hideMark/>
          </w:tcPr>
          <w:p w:rsidR="005F1BE1" w:rsidRPr="00C80B9E" w:rsidRDefault="005F1BE1"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45.拓展中文在国际组织和国际社会中的使用范围</w:t>
            </w:r>
          </w:p>
        </w:tc>
        <w:tc>
          <w:tcPr>
            <w:tcW w:w="1720" w:type="dxa"/>
            <w:tcBorders>
              <w:top w:val="nil"/>
              <w:left w:val="nil"/>
              <w:bottom w:val="single" w:sz="4" w:space="0" w:color="auto"/>
              <w:right w:val="single" w:sz="4" w:space="0" w:color="auto"/>
            </w:tcBorders>
            <w:shd w:val="clear" w:color="auto" w:fill="auto"/>
            <w:vAlign w:val="center"/>
            <w:hideMark/>
          </w:tcPr>
          <w:p w:rsidR="005F1BE1" w:rsidRPr="00C80B9E" w:rsidRDefault="005F1BE1" w:rsidP="00C80B9E">
            <w:pPr>
              <w:widowControl/>
              <w:jc w:val="center"/>
              <w:rPr>
                <w:rFonts w:ascii="仿宋" w:eastAsia="仿宋" w:hAnsi="仿宋" w:cs="宋体"/>
                <w:kern w:val="0"/>
                <w:sz w:val="24"/>
                <w:szCs w:val="24"/>
              </w:rPr>
            </w:pPr>
            <w:r w:rsidRPr="00C80B9E">
              <w:rPr>
                <w:rFonts w:ascii="仿宋" w:eastAsia="仿宋" w:hAnsi="仿宋" w:cs="宋体" w:hint="eastAsia"/>
                <w:kern w:val="0"/>
                <w:sz w:val="24"/>
                <w:szCs w:val="24"/>
              </w:rPr>
              <w:t>国家语委</w:t>
            </w:r>
          </w:p>
        </w:tc>
        <w:tc>
          <w:tcPr>
            <w:tcW w:w="2620" w:type="dxa"/>
            <w:tcBorders>
              <w:top w:val="nil"/>
              <w:left w:val="nil"/>
              <w:bottom w:val="single" w:sz="4" w:space="0" w:color="auto"/>
              <w:right w:val="single" w:sz="4" w:space="0" w:color="auto"/>
            </w:tcBorders>
            <w:shd w:val="clear" w:color="auto" w:fill="auto"/>
            <w:vAlign w:val="center"/>
            <w:hideMark/>
          </w:tcPr>
          <w:p w:rsidR="005F1BE1" w:rsidRPr="00C80B9E" w:rsidRDefault="005F1BE1"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外交部、商务部、文化部、侨办、国家汉办</w:t>
            </w:r>
          </w:p>
        </w:tc>
      </w:tr>
      <w:tr w:rsidR="00C80B9E" w:rsidRPr="00C80B9E" w:rsidTr="006A7863">
        <w:trPr>
          <w:trHeight w:val="702"/>
        </w:trPr>
        <w:tc>
          <w:tcPr>
            <w:tcW w:w="1660" w:type="dxa"/>
            <w:vMerge w:val="restart"/>
            <w:tcBorders>
              <w:top w:val="nil"/>
              <w:left w:val="single" w:sz="4" w:space="0" w:color="auto"/>
              <w:bottom w:val="nil"/>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五、完善语言文字工作治理</w:t>
            </w:r>
            <w:r w:rsidRPr="00C80B9E">
              <w:rPr>
                <w:rFonts w:ascii="仿宋" w:eastAsia="仿宋" w:hAnsi="仿宋" w:cs="宋体" w:hint="eastAsia"/>
                <w:kern w:val="0"/>
                <w:sz w:val="24"/>
                <w:szCs w:val="24"/>
              </w:rPr>
              <w:lastRenderedPageBreak/>
              <w:t>体系</w:t>
            </w:r>
          </w:p>
        </w:tc>
        <w:tc>
          <w:tcPr>
            <w:tcW w:w="1900" w:type="dxa"/>
            <w:vMerge w:val="restart"/>
            <w:tcBorders>
              <w:top w:val="nil"/>
              <w:left w:val="single" w:sz="4" w:space="0" w:color="auto"/>
              <w:bottom w:val="nil"/>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lastRenderedPageBreak/>
              <w:t>（十五）加强语言文字法治建设</w:t>
            </w:r>
          </w:p>
        </w:tc>
        <w:tc>
          <w:tcPr>
            <w:tcW w:w="676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46.研究修订《国家通用语言文字法》，研究制定《〈国家通用语言文字法〉实施办法》等配套规章</w:t>
            </w:r>
          </w:p>
        </w:tc>
        <w:tc>
          <w:tcPr>
            <w:tcW w:w="17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center"/>
              <w:rPr>
                <w:rFonts w:ascii="仿宋" w:eastAsia="仿宋" w:hAnsi="仿宋" w:cs="宋体"/>
                <w:color w:val="000000"/>
                <w:kern w:val="0"/>
                <w:sz w:val="24"/>
                <w:szCs w:val="24"/>
              </w:rPr>
            </w:pPr>
            <w:r w:rsidRPr="00C80B9E">
              <w:rPr>
                <w:rFonts w:ascii="仿宋" w:eastAsia="仿宋" w:hAnsi="仿宋" w:cs="宋体" w:hint="eastAsia"/>
                <w:color w:val="000000"/>
                <w:kern w:val="0"/>
                <w:sz w:val="24"/>
                <w:szCs w:val="24"/>
              </w:rPr>
              <w:t>国家语委</w:t>
            </w:r>
          </w:p>
        </w:tc>
        <w:tc>
          <w:tcPr>
            <w:tcW w:w="26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color w:val="000000"/>
                <w:kern w:val="0"/>
                <w:sz w:val="24"/>
                <w:szCs w:val="24"/>
              </w:rPr>
            </w:pPr>
            <w:r w:rsidRPr="00C80B9E">
              <w:rPr>
                <w:rFonts w:ascii="仿宋" w:eastAsia="仿宋" w:hAnsi="仿宋" w:cs="宋体" w:hint="eastAsia"/>
                <w:color w:val="000000"/>
                <w:kern w:val="0"/>
                <w:sz w:val="24"/>
                <w:szCs w:val="24"/>
              </w:rPr>
              <w:t>各委员单位、地方语委</w:t>
            </w:r>
          </w:p>
        </w:tc>
      </w:tr>
      <w:tr w:rsidR="00C80B9E" w:rsidRPr="00C80B9E" w:rsidTr="006A7863">
        <w:trPr>
          <w:trHeight w:val="3969"/>
        </w:trPr>
        <w:tc>
          <w:tcPr>
            <w:tcW w:w="1660" w:type="dxa"/>
            <w:vMerge/>
            <w:tcBorders>
              <w:top w:val="nil"/>
              <w:left w:val="single" w:sz="4" w:space="0" w:color="auto"/>
              <w:bottom w:val="nil"/>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1900" w:type="dxa"/>
            <w:vMerge/>
            <w:tcBorders>
              <w:top w:val="nil"/>
              <w:left w:val="single" w:sz="4" w:space="0" w:color="auto"/>
              <w:bottom w:val="nil"/>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676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47.推动相关行业法律法规吸纳加强语言文字规范化的内容</w:t>
            </w:r>
          </w:p>
        </w:tc>
        <w:tc>
          <w:tcPr>
            <w:tcW w:w="17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color w:val="000000"/>
                <w:kern w:val="0"/>
                <w:sz w:val="24"/>
                <w:szCs w:val="24"/>
              </w:rPr>
            </w:pPr>
            <w:proofErr w:type="gramStart"/>
            <w:r w:rsidRPr="00C80B9E">
              <w:rPr>
                <w:rFonts w:ascii="仿宋" w:eastAsia="仿宋" w:hAnsi="仿宋" w:cs="宋体" w:hint="eastAsia"/>
                <w:color w:val="000000"/>
                <w:kern w:val="0"/>
                <w:sz w:val="24"/>
                <w:szCs w:val="24"/>
              </w:rPr>
              <w:t>中央网信</w:t>
            </w:r>
            <w:proofErr w:type="gramEnd"/>
            <w:r w:rsidRPr="00C80B9E">
              <w:rPr>
                <w:rFonts w:ascii="仿宋" w:eastAsia="仿宋" w:hAnsi="仿宋" w:cs="宋体" w:hint="eastAsia"/>
                <w:color w:val="000000"/>
                <w:kern w:val="0"/>
                <w:sz w:val="24"/>
                <w:szCs w:val="24"/>
              </w:rPr>
              <w:br/>
              <w:t>办、工业和信息化部、公安部、民政部、交通运输部、商务部、文化</w:t>
            </w:r>
            <w:r w:rsidRPr="00C80B9E">
              <w:rPr>
                <w:rFonts w:ascii="仿宋" w:eastAsia="仿宋" w:hAnsi="仿宋" w:cs="宋体" w:hint="eastAsia"/>
                <w:color w:val="000000"/>
                <w:kern w:val="0"/>
                <w:sz w:val="24"/>
                <w:szCs w:val="24"/>
              </w:rPr>
              <w:br/>
              <w:t>部、国家卫生计生委、海关总署、工商总局、质检总局、新闻出版广电总局、国家旅游局</w:t>
            </w:r>
          </w:p>
        </w:tc>
        <w:tc>
          <w:tcPr>
            <w:tcW w:w="26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color w:val="000000"/>
                <w:kern w:val="0"/>
                <w:sz w:val="24"/>
                <w:szCs w:val="24"/>
              </w:rPr>
            </w:pPr>
            <w:r w:rsidRPr="00C80B9E">
              <w:rPr>
                <w:rFonts w:ascii="仿宋" w:eastAsia="仿宋" w:hAnsi="仿宋" w:cs="宋体" w:hint="eastAsia"/>
                <w:color w:val="000000"/>
                <w:kern w:val="0"/>
                <w:sz w:val="24"/>
                <w:szCs w:val="24"/>
              </w:rPr>
              <w:t>国家语委、地方语委</w:t>
            </w:r>
          </w:p>
        </w:tc>
      </w:tr>
      <w:tr w:rsidR="00C80B9E" w:rsidRPr="00C80B9E" w:rsidTr="006A7863">
        <w:trPr>
          <w:trHeight w:val="1042"/>
        </w:trPr>
        <w:tc>
          <w:tcPr>
            <w:tcW w:w="1660" w:type="dxa"/>
            <w:vMerge w:val="restart"/>
            <w:tcBorders>
              <w:top w:val="nil"/>
              <w:left w:val="single" w:sz="4" w:space="0" w:color="auto"/>
              <w:bottom w:val="nil"/>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p>
        </w:tc>
        <w:tc>
          <w:tcPr>
            <w:tcW w:w="190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（十五）加强语言文字法治建设</w:t>
            </w:r>
          </w:p>
        </w:tc>
        <w:tc>
          <w:tcPr>
            <w:tcW w:w="676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48.完善地方语言文字法规规章。健全语言文字依法管理和执法监督协调机制，严格语言文字社会应用执法工作，加强综合执法，分批开展重点行业领域语言文字执法调研和执法检查</w:t>
            </w:r>
          </w:p>
        </w:tc>
        <w:tc>
          <w:tcPr>
            <w:tcW w:w="17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center"/>
              <w:rPr>
                <w:rFonts w:ascii="仿宋" w:eastAsia="仿宋" w:hAnsi="仿宋" w:cs="宋体"/>
                <w:kern w:val="0"/>
                <w:sz w:val="24"/>
                <w:szCs w:val="24"/>
              </w:rPr>
            </w:pPr>
            <w:r w:rsidRPr="00C80B9E">
              <w:rPr>
                <w:rFonts w:ascii="仿宋" w:eastAsia="仿宋" w:hAnsi="仿宋" w:cs="宋体" w:hint="eastAsia"/>
                <w:kern w:val="0"/>
                <w:sz w:val="24"/>
                <w:szCs w:val="24"/>
              </w:rPr>
              <w:t>地方语委</w:t>
            </w:r>
          </w:p>
        </w:tc>
        <w:tc>
          <w:tcPr>
            <w:tcW w:w="26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 xml:space="preserve">　</w:t>
            </w:r>
          </w:p>
        </w:tc>
      </w:tr>
      <w:tr w:rsidR="00C80B9E" w:rsidRPr="00C80B9E" w:rsidTr="006A7863">
        <w:trPr>
          <w:trHeight w:val="1965"/>
        </w:trPr>
        <w:tc>
          <w:tcPr>
            <w:tcW w:w="1660" w:type="dxa"/>
            <w:vMerge/>
            <w:tcBorders>
              <w:top w:val="nil"/>
              <w:left w:val="single" w:sz="4" w:space="0" w:color="auto"/>
              <w:bottom w:val="nil"/>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（十六）完善语言文字规范标准</w:t>
            </w:r>
          </w:p>
        </w:tc>
        <w:tc>
          <w:tcPr>
            <w:tcW w:w="676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49.建设信息化条件下的语言文字规范标准体系。强化语言文字规范标准统筹管理，健全规范标准框架和层级，加强规范标准研制部门之间的深度合作。完成第三次</w:t>
            </w:r>
            <w:proofErr w:type="gramStart"/>
            <w:r w:rsidRPr="00C80B9E">
              <w:rPr>
                <w:rFonts w:ascii="仿宋" w:eastAsia="仿宋" w:hAnsi="仿宋" w:cs="宋体" w:hint="eastAsia"/>
                <w:kern w:val="0"/>
                <w:sz w:val="24"/>
                <w:szCs w:val="24"/>
              </w:rPr>
              <w:t>普通话审音工作</w:t>
            </w:r>
            <w:proofErr w:type="gramEnd"/>
            <w:r w:rsidRPr="00C80B9E">
              <w:rPr>
                <w:rFonts w:ascii="仿宋" w:eastAsia="仿宋" w:hAnsi="仿宋" w:cs="宋体" w:hint="eastAsia"/>
                <w:kern w:val="0"/>
                <w:sz w:val="24"/>
                <w:szCs w:val="24"/>
              </w:rPr>
              <w:t>，完善普通话语音规范。加强对《通用规范汉字表》《普通话异读词审音表》等规范标准的配套专项研究，制定基础教育用汉字相关字形标准、大字符集汉字相关属性规范标准</w:t>
            </w:r>
          </w:p>
        </w:tc>
        <w:tc>
          <w:tcPr>
            <w:tcW w:w="17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center"/>
              <w:rPr>
                <w:rFonts w:ascii="仿宋" w:eastAsia="仿宋" w:hAnsi="仿宋" w:cs="宋体"/>
                <w:kern w:val="0"/>
                <w:sz w:val="24"/>
                <w:szCs w:val="24"/>
              </w:rPr>
            </w:pPr>
            <w:r w:rsidRPr="00C80B9E">
              <w:rPr>
                <w:rFonts w:ascii="仿宋" w:eastAsia="仿宋" w:hAnsi="仿宋" w:cs="宋体" w:hint="eastAsia"/>
                <w:kern w:val="0"/>
                <w:sz w:val="24"/>
                <w:szCs w:val="24"/>
              </w:rPr>
              <w:t>国家语委</w:t>
            </w:r>
          </w:p>
        </w:tc>
        <w:tc>
          <w:tcPr>
            <w:tcW w:w="26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教育部、工业和信息化部、</w:t>
            </w:r>
            <w:proofErr w:type="gramStart"/>
            <w:r w:rsidRPr="00C80B9E">
              <w:rPr>
                <w:rFonts w:ascii="仿宋" w:eastAsia="仿宋" w:hAnsi="仿宋" w:cs="宋体" w:hint="eastAsia"/>
                <w:kern w:val="0"/>
                <w:sz w:val="24"/>
                <w:szCs w:val="24"/>
              </w:rPr>
              <w:t>质检总</w:t>
            </w:r>
            <w:proofErr w:type="gramEnd"/>
            <w:r w:rsidRPr="00C80B9E">
              <w:rPr>
                <w:rFonts w:ascii="仿宋" w:eastAsia="仿宋" w:hAnsi="仿宋" w:cs="宋体" w:hint="eastAsia"/>
                <w:kern w:val="0"/>
                <w:sz w:val="24"/>
                <w:szCs w:val="24"/>
              </w:rPr>
              <w:br/>
              <w:t>局、中科院、社科院</w:t>
            </w:r>
          </w:p>
        </w:tc>
      </w:tr>
      <w:tr w:rsidR="00C80B9E" w:rsidRPr="00C80B9E" w:rsidTr="006A7863">
        <w:trPr>
          <w:trHeight w:val="562"/>
        </w:trPr>
        <w:tc>
          <w:tcPr>
            <w:tcW w:w="1660" w:type="dxa"/>
            <w:vMerge/>
            <w:tcBorders>
              <w:top w:val="nil"/>
              <w:left w:val="single" w:sz="4" w:space="0" w:color="auto"/>
              <w:bottom w:val="nil"/>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676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50.加强科技名词使用的标准化建设</w:t>
            </w:r>
          </w:p>
        </w:tc>
        <w:tc>
          <w:tcPr>
            <w:tcW w:w="17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center"/>
              <w:rPr>
                <w:rFonts w:ascii="仿宋" w:eastAsia="仿宋" w:hAnsi="仿宋" w:cs="宋体"/>
                <w:kern w:val="0"/>
                <w:sz w:val="24"/>
                <w:szCs w:val="24"/>
              </w:rPr>
            </w:pPr>
            <w:r w:rsidRPr="00C80B9E">
              <w:rPr>
                <w:rFonts w:ascii="仿宋" w:eastAsia="仿宋" w:hAnsi="仿宋" w:cs="宋体" w:hint="eastAsia"/>
                <w:kern w:val="0"/>
                <w:sz w:val="24"/>
                <w:szCs w:val="24"/>
              </w:rPr>
              <w:t>中科院</w:t>
            </w:r>
          </w:p>
        </w:tc>
        <w:tc>
          <w:tcPr>
            <w:tcW w:w="26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质检总局、国家语委</w:t>
            </w:r>
          </w:p>
        </w:tc>
      </w:tr>
      <w:tr w:rsidR="00C80B9E" w:rsidRPr="00C80B9E" w:rsidTr="006A7863">
        <w:trPr>
          <w:trHeight w:val="419"/>
        </w:trPr>
        <w:tc>
          <w:tcPr>
            <w:tcW w:w="1660" w:type="dxa"/>
            <w:vMerge/>
            <w:tcBorders>
              <w:top w:val="nil"/>
              <w:left w:val="single" w:sz="4" w:space="0" w:color="auto"/>
              <w:bottom w:val="nil"/>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676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51.制定海外中文教学标准</w:t>
            </w:r>
          </w:p>
        </w:tc>
        <w:tc>
          <w:tcPr>
            <w:tcW w:w="17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center"/>
              <w:rPr>
                <w:rFonts w:ascii="仿宋" w:eastAsia="仿宋" w:hAnsi="仿宋" w:cs="宋体"/>
                <w:kern w:val="0"/>
                <w:sz w:val="24"/>
                <w:szCs w:val="24"/>
              </w:rPr>
            </w:pPr>
            <w:r w:rsidRPr="00C80B9E">
              <w:rPr>
                <w:rFonts w:ascii="仿宋" w:eastAsia="仿宋" w:hAnsi="仿宋" w:cs="宋体" w:hint="eastAsia"/>
                <w:kern w:val="0"/>
                <w:sz w:val="24"/>
                <w:szCs w:val="24"/>
              </w:rPr>
              <w:t>国家汉办</w:t>
            </w:r>
          </w:p>
        </w:tc>
        <w:tc>
          <w:tcPr>
            <w:tcW w:w="26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教育部、侨办、国家语委</w:t>
            </w:r>
          </w:p>
        </w:tc>
      </w:tr>
      <w:tr w:rsidR="00C80B9E" w:rsidRPr="00C80B9E" w:rsidTr="006A7863">
        <w:trPr>
          <w:trHeight w:val="560"/>
        </w:trPr>
        <w:tc>
          <w:tcPr>
            <w:tcW w:w="1660" w:type="dxa"/>
            <w:vMerge/>
            <w:tcBorders>
              <w:top w:val="nil"/>
              <w:left w:val="single" w:sz="4" w:space="0" w:color="auto"/>
              <w:bottom w:val="nil"/>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676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52.主导中国语言文字国际标准的制定。制定公共服务领域外国语言文字译写规范标准</w:t>
            </w:r>
          </w:p>
        </w:tc>
        <w:tc>
          <w:tcPr>
            <w:tcW w:w="17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center"/>
              <w:rPr>
                <w:rFonts w:ascii="仿宋" w:eastAsia="仿宋" w:hAnsi="仿宋" w:cs="宋体"/>
                <w:kern w:val="0"/>
                <w:sz w:val="24"/>
                <w:szCs w:val="24"/>
              </w:rPr>
            </w:pPr>
            <w:r w:rsidRPr="00C80B9E">
              <w:rPr>
                <w:rFonts w:ascii="仿宋" w:eastAsia="仿宋" w:hAnsi="仿宋" w:cs="宋体" w:hint="eastAsia"/>
                <w:kern w:val="0"/>
                <w:sz w:val="24"/>
                <w:szCs w:val="24"/>
              </w:rPr>
              <w:t>质检总局</w:t>
            </w:r>
          </w:p>
        </w:tc>
        <w:tc>
          <w:tcPr>
            <w:tcW w:w="26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center"/>
              <w:rPr>
                <w:rFonts w:ascii="仿宋" w:eastAsia="仿宋" w:hAnsi="仿宋" w:cs="宋体"/>
                <w:kern w:val="0"/>
                <w:sz w:val="24"/>
                <w:szCs w:val="24"/>
              </w:rPr>
            </w:pPr>
            <w:r w:rsidRPr="00C80B9E">
              <w:rPr>
                <w:rFonts w:ascii="仿宋" w:eastAsia="仿宋" w:hAnsi="仿宋" w:cs="宋体" w:hint="eastAsia"/>
                <w:kern w:val="0"/>
                <w:sz w:val="24"/>
                <w:szCs w:val="24"/>
              </w:rPr>
              <w:t>国家语委</w:t>
            </w:r>
          </w:p>
        </w:tc>
      </w:tr>
      <w:tr w:rsidR="00C80B9E" w:rsidRPr="00C80B9E" w:rsidTr="006A7863">
        <w:trPr>
          <w:trHeight w:val="924"/>
        </w:trPr>
        <w:tc>
          <w:tcPr>
            <w:tcW w:w="1660" w:type="dxa"/>
            <w:vMerge/>
            <w:tcBorders>
              <w:top w:val="nil"/>
              <w:left w:val="single" w:sz="4" w:space="0" w:color="auto"/>
              <w:bottom w:val="nil"/>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676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53.推进外语中文译写规范工作</w:t>
            </w:r>
          </w:p>
        </w:tc>
        <w:tc>
          <w:tcPr>
            <w:tcW w:w="17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center"/>
              <w:rPr>
                <w:rFonts w:ascii="仿宋" w:eastAsia="仿宋" w:hAnsi="仿宋" w:cs="宋体"/>
                <w:kern w:val="0"/>
                <w:sz w:val="24"/>
                <w:szCs w:val="24"/>
              </w:rPr>
            </w:pPr>
            <w:r w:rsidRPr="00C80B9E">
              <w:rPr>
                <w:rFonts w:ascii="仿宋" w:eastAsia="仿宋" w:hAnsi="仿宋" w:cs="宋体" w:hint="eastAsia"/>
                <w:kern w:val="0"/>
                <w:sz w:val="24"/>
                <w:szCs w:val="24"/>
              </w:rPr>
              <w:t>国家语委</w:t>
            </w:r>
          </w:p>
        </w:tc>
        <w:tc>
          <w:tcPr>
            <w:tcW w:w="26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外交部、民政部、新闻出版广电总</w:t>
            </w:r>
            <w:r w:rsidRPr="00C80B9E">
              <w:rPr>
                <w:rFonts w:ascii="仿宋" w:eastAsia="仿宋" w:hAnsi="仿宋" w:cs="宋体" w:hint="eastAsia"/>
                <w:kern w:val="0"/>
                <w:sz w:val="24"/>
                <w:szCs w:val="24"/>
              </w:rPr>
              <w:br/>
              <w:t>局、中科院</w:t>
            </w:r>
          </w:p>
        </w:tc>
      </w:tr>
      <w:tr w:rsidR="00C80B9E" w:rsidRPr="00C80B9E" w:rsidTr="006A7863">
        <w:trPr>
          <w:trHeight w:val="1817"/>
        </w:trPr>
        <w:tc>
          <w:tcPr>
            <w:tcW w:w="1660" w:type="dxa"/>
            <w:vMerge w:val="restart"/>
            <w:tcBorders>
              <w:top w:val="nil"/>
              <w:left w:val="single" w:sz="4" w:space="0" w:color="auto"/>
              <w:bottom w:val="nil"/>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五、完善语言文字工作治理体系</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（十七）健全语言文字测评体系</w:t>
            </w:r>
          </w:p>
        </w:tc>
        <w:tc>
          <w:tcPr>
            <w:tcW w:w="676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54.修订完善普通话水平测试、汉字应用水平测试、汉语能力测试等各类测试大纲、标准及管理规章制度。继续推动开展汉字应用水平测试以及汉语能力测试工作。加快推进普通话培训测试的信息化建设和资源建设，全面实现计算机辅助普通话水平测试</w:t>
            </w:r>
          </w:p>
        </w:tc>
        <w:tc>
          <w:tcPr>
            <w:tcW w:w="17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center"/>
              <w:rPr>
                <w:rFonts w:ascii="仿宋" w:eastAsia="仿宋" w:hAnsi="仿宋" w:cs="宋体"/>
                <w:kern w:val="0"/>
                <w:sz w:val="24"/>
                <w:szCs w:val="24"/>
              </w:rPr>
            </w:pPr>
            <w:r w:rsidRPr="00C80B9E">
              <w:rPr>
                <w:rFonts w:ascii="仿宋" w:eastAsia="仿宋" w:hAnsi="仿宋" w:cs="宋体" w:hint="eastAsia"/>
                <w:kern w:val="0"/>
                <w:sz w:val="24"/>
                <w:szCs w:val="24"/>
              </w:rPr>
              <w:t>国家语委</w:t>
            </w:r>
          </w:p>
        </w:tc>
        <w:tc>
          <w:tcPr>
            <w:tcW w:w="26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教育部、科技部、工业和信息化部</w:t>
            </w:r>
          </w:p>
        </w:tc>
      </w:tr>
      <w:tr w:rsidR="00C80B9E" w:rsidRPr="00C80B9E" w:rsidTr="006A7863">
        <w:trPr>
          <w:trHeight w:val="4388"/>
        </w:trPr>
        <w:tc>
          <w:tcPr>
            <w:tcW w:w="1660" w:type="dxa"/>
            <w:vMerge/>
            <w:tcBorders>
              <w:top w:val="nil"/>
              <w:left w:val="single" w:sz="4" w:space="0" w:color="auto"/>
              <w:bottom w:val="nil"/>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1900" w:type="dxa"/>
            <w:vMerge/>
            <w:tcBorders>
              <w:top w:val="nil"/>
              <w:left w:val="single" w:sz="4" w:space="0" w:color="auto"/>
              <w:bottom w:val="single" w:sz="4" w:space="0" w:color="000000"/>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676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55.建立完善相关行业从业人员语言文字应用能力标准，推动开展相关行业从业人员语言文字应用能力培训测试</w:t>
            </w:r>
          </w:p>
        </w:tc>
        <w:tc>
          <w:tcPr>
            <w:tcW w:w="17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proofErr w:type="gramStart"/>
            <w:r w:rsidRPr="00C80B9E">
              <w:rPr>
                <w:rFonts w:ascii="仿宋" w:eastAsia="仿宋" w:hAnsi="仿宋" w:cs="宋体" w:hint="eastAsia"/>
                <w:kern w:val="0"/>
                <w:sz w:val="24"/>
                <w:szCs w:val="24"/>
              </w:rPr>
              <w:t>中央网信</w:t>
            </w:r>
            <w:proofErr w:type="gramEnd"/>
            <w:r w:rsidRPr="00C80B9E">
              <w:rPr>
                <w:rFonts w:ascii="仿宋" w:eastAsia="仿宋" w:hAnsi="仿宋" w:cs="宋体" w:hint="eastAsia"/>
                <w:kern w:val="0"/>
                <w:sz w:val="24"/>
                <w:szCs w:val="24"/>
              </w:rPr>
              <w:br/>
              <w:t>办、国家民委、公安</w:t>
            </w:r>
            <w:r w:rsidRPr="00C80B9E">
              <w:rPr>
                <w:rFonts w:ascii="仿宋" w:eastAsia="仿宋" w:hAnsi="仿宋" w:cs="宋体" w:hint="eastAsia"/>
                <w:kern w:val="0"/>
                <w:sz w:val="24"/>
                <w:szCs w:val="24"/>
              </w:rPr>
              <w:br/>
              <w:t>部、民政</w:t>
            </w:r>
            <w:r w:rsidRPr="00C80B9E">
              <w:rPr>
                <w:rFonts w:ascii="仿宋" w:eastAsia="仿宋" w:hAnsi="仿宋" w:cs="宋体" w:hint="eastAsia"/>
                <w:kern w:val="0"/>
                <w:sz w:val="24"/>
                <w:szCs w:val="24"/>
              </w:rPr>
              <w:br/>
              <w:t>部、交通运输部、商务部、文化</w:t>
            </w:r>
            <w:r w:rsidRPr="00C80B9E">
              <w:rPr>
                <w:rFonts w:ascii="仿宋" w:eastAsia="仿宋" w:hAnsi="仿宋" w:cs="宋体" w:hint="eastAsia"/>
                <w:kern w:val="0"/>
                <w:sz w:val="24"/>
                <w:szCs w:val="24"/>
              </w:rPr>
              <w:br/>
              <w:t>部、国家卫生计生委、海关总署、工商总局、质检总局、新闻出版广电总局、国家旅游局</w:t>
            </w:r>
          </w:p>
        </w:tc>
        <w:tc>
          <w:tcPr>
            <w:tcW w:w="26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国家语委、地方语委</w:t>
            </w:r>
          </w:p>
        </w:tc>
      </w:tr>
      <w:tr w:rsidR="00C80B9E" w:rsidRPr="00C80B9E" w:rsidTr="006A7863">
        <w:trPr>
          <w:trHeight w:val="3395"/>
        </w:trPr>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lastRenderedPageBreak/>
              <w:t>五、完善语言文字工作治理体系</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（十八）强化重点领域语言文字监督检查</w:t>
            </w:r>
          </w:p>
        </w:tc>
        <w:tc>
          <w:tcPr>
            <w:tcW w:w="676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56.  建设新闻出版和广播影视、新媒体、公共服务领域、公共场所语言文字使用情况监测体系以及社会语言生活引导和服务体系</w:t>
            </w:r>
          </w:p>
        </w:tc>
        <w:tc>
          <w:tcPr>
            <w:tcW w:w="17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proofErr w:type="gramStart"/>
            <w:r w:rsidRPr="00C80B9E">
              <w:rPr>
                <w:rFonts w:ascii="仿宋" w:eastAsia="仿宋" w:hAnsi="仿宋" w:cs="宋体" w:hint="eastAsia"/>
                <w:kern w:val="0"/>
                <w:sz w:val="24"/>
                <w:szCs w:val="24"/>
              </w:rPr>
              <w:t>中央网信</w:t>
            </w:r>
            <w:proofErr w:type="gramEnd"/>
            <w:r w:rsidRPr="00C80B9E">
              <w:rPr>
                <w:rFonts w:ascii="仿宋" w:eastAsia="仿宋" w:hAnsi="仿宋" w:cs="宋体" w:hint="eastAsia"/>
                <w:kern w:val="0"/>
                <w:sz w:val="24"/>
                <w:szCs w:val="24"/>
              </w:rPr>
              <w:br/>
              <w:t>办、工业和信息化部、民政部、交通运输部、文化部、国家卫生计生委、海关总署、新闻出版广电总</w:t>
            </w:r>
            <w:r w:rsidRPr="00C80B9E">
              <w:rPr>
                <w:rFonts w:ascii="仿宋" w:eastAsia="仿宋" w:hAnsi="仿宋" w:cs="宋体" w:hint="eastAsia"/>
                <w:kern w:val="0"/>
                <w:sz w:val="24"/>
                <w:szCs w:val="24"/>
              </w:rPr>
              <w:br/>
              <w:t>局、国家旅游局</w:t>
            </w:r>
          </w:p>
        </w:tc>
        <w:tc>
          <w:tcPr>
            <w:tcW w:w="26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国家语委、地方语委</w:t>
            </w:r>
          </w:p>
        </w:tc>
      </w:tr>
      <w:tr w:rsidR="00C80B9E" w:rsidRPr="00C80B9E" w:rsidTr="006A7863">
        <w:trPr>
          <w:trHeight w:val="949"/>
        </w:trPr>
        <w:tc>
          <w:tcPr>
            <w:tcW w:w="1660" w:type="dxa"/>
            <w:vMerge/>
            <w:tcBorders>
              <w:top w:val="nil"/>
              <w:left w:val="single" w:sz="4" w:space="0" w:color="auto"/>
              <w:bottom w:val="single" w:sz="4" w:space="0" w:color="000000"/>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1900" w:type="dxa"/>
            <w:vMerge/>
            <w:tcBorders>
              <w:top w:val="nil"/>
              <w:left w:val="single" w:sz="4" w:space="0" w:color="auto"/>
              <w:bottom w:val="single" w:sz="4" w:space="0" w:color="000000"/>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676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57.加强对网络语言、新词新语、字母词、外语词等的监测研究和规范引导。强化对互联网语言文字使用的规范和管理</w:t>
            </w:r>
          </w:p>
        </w:tc>
        <w:tc>
          <w:tcPr>
            <w:tcW w:w="17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center"/>
              <w:rPr>
                <w:rFonts w:ascii="仿宋" w:eastAsia="仿宋" w:hAnsi="仿宋" w:cs="宋体"/>
                <w:kern w:val="0"/>
                <w:sz w:val="24"/>
                <w:szCs w:val="24"/>
              </w:rPr>
            </w:pPr>
            <w:proofErr w:type="gramStart"/>
            <w:r w:rsidRPr="00C80B9E">
              <w:rPr>
                <w:rFonts w:ascii="仿宋" w:eastAsia="仿宋" w:hAnsi="仿宋" w:cs="宋体" w:hint="eastAsia"/>
                <w:kern w:val="0"/>
                <w:sz w:val="24"/>
                <w:szCs w:val="24"/>
              </w:rPr>
              <w:t>中央网信办</w:t>
            </w:r>
            <w:proofErr w:type="gramEnd"/>
          </w:p>
        </w:tc>
        <w:tc>
          <w:tcPr>
            <w:tcW w:w="26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文化部、新闻出版广电总局、社科</w:t>
            </w:r>
            <w:r w:rsidRPr="00C80B9E">
              <w:rPr>
                <w:rFonts w:ascii="仿宋" w:eastAsia="仿宋" w:hAnsi="仿宋" w:cs="宋体" w:hint="eastAsia"/>
                <w:kern w:val="0"/>
                <w:sz w:val="24"/>
                <w:szCs w:val="24"/>
              </w:rPr>
              <w:br/>
              <w:t>院、国家语委</w:t>
            </w:r>
          </w:p>
        </w:tc>
      </w:tr>
      <w:tr w:rsidR="00C80B9E" w:rsidRPr="00C80B9E" w:rsidTr="006A7863">
        <w:trPr>
          <w:trHeight w:val="552"/>
        </w:trPr>
        <w:tc>
          <w:tcPr>
            <w:tcW w:w="1660" w:type="dxa"/>
            <w:vMerge/>
            <w:tcBorders>
              <w:top w:val="nil"/>
              <w:left w:val="single" w:sz="4" w:space="0" w:color="auto"/>
              <w:bottom w:val="single" w:sz="4" w:space="0" w:color="000000"/>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1900" w:type="dxa"/>
            <w:vMerge/>
            <w:tcBorders>
              <w:top w:val="nil"/>
              <w:left w:val="single" w:sz="4" w:space="0" w:color="auto"/>
              <w:bottom w:val="single" w:sz="4" w:space="0" w:color="000000"/>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676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58.规范重点领域信息技术产品中的语言文字应用</w:t>
            </w:r>
          </w:p>
        </w:tc>
        <w:tc>
          <w:tcPr>
            <w:tcW w:w="17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center"/>
              <w:rPr>
                <w:rFonts w:ascii="仿宋" w:eastAsia="仿宋" w:hAnsi="仿宋" w:cs="宋体"/>
                <w:kern w:val="0"/>
                <w:sz w:val="24"/>
                <w:szCs w:val="24"/>
              </w:rPr>
            </w:pPr>
            <w:r w:rsidRPr="00C80B9E">
              <w:rPr>
                <w:rFonts w:ascii="仿宋" w:eastAsia="仿宋" w:hAnsi="仿宋" w:cs="宋体" w:hint="eastAsia"/>
                <w:kern w:val="0"/>
                <w:sz w:val="24"/>
                <w:szCs w:val="24"/>
              </w:rPr>
              <w:t>工业和信息化部</w:t>
            </w:r>
          </w:p>
        </w:tc>
        <w:tc>
          <w:tcPr>
            <w:tcW w:w="26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质检总局、国家语委</w:t>
            </w:r>
          </w:p>
        </w:tc>
      </w:tr>
      <w:tr w:rsidR="00C80B9E" w:rsidRPr="00C80B9E" w:rsidTr="006A7863">
        <w:trPr>
          <w:trHeight w:val="1057"/>
        </w:trPr>
        <w:tc>
          <w:tcPr>
            <w:tcW w:w="1660" w:type="dxa"/>
            <w:tcBorders>
              <w:top w:val="nil"/>
              <w:left w:val="single" w:sz="4" w:space="0" w:color="auto"/>
              <w:bottom w:val="nil"/>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六、重点工程</w:t>
            </w:r>
          </w:p>
        </w:tc>
        <w:tc>
          <w:tcPr>
            <w:tcW w:w="190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（十九）国家通用语言文字普及攻坚工程</w:t>
            </w:r>
          </w:p>
        </w:tc>
        <w:tc>
          <w:tcPr>
            <w:tcW w:w="676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59.加大对少数民族学生学习国家通用语言文字的教学研究、课程开发、教材建设和出版支持力度。继续实施民族地区双语教师普通话提高培训计划</w:t>
            </w:r>
          </w:p>
        </w:tc>
        <w:tc>
          <w:tcPr>
            <w:tcW w:w="17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center"/>
              <w:rPr>
                <w:rFonts w:ascii="仿宋" w:eastAsia="仿宋" w:hAnsi="仿宋" w:cs="宋体"/>
                <w:kern w:val="0"/>
                <w:sz w:val="24"/>
                <w:szCs w:val="24"/>
              </w:rPr>
            </w:pPr>
            <w:r w:rsidRPr="00C80B9E">
              <w:rPr>
                <w:rFonts w:ascii="仿宋" w:eastAsia="仿宋" w:hAnsi="仿宋" w:cs="宋体" w:hint="eastAsia"/>
                <w:kern w:val="0"/>
                <w:sz w:val="24"/>
                <w:szCs w:val="24"/>
              </w:rPr>
              <w:t>教育部</w:t>
            </w:r>
          </w:p>
        </w:tc>
        <w:tc>
          <w:tcPr>
            <w:tcW w:w="26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国家民委、国家语委、地方语委</w:t>
            </w:r>
          </w:p>
        </w:tc>
      </w:tr>
      <w:tr w:rsidR="00C80B9E" w:rsidRPr="00C80B9E" w:rsidTr="006A7863">
        <w:trPr>
          <w:trHeight w:val="703"/>
        </w:trPr>
        <w:tc>
          <w:tcPr>
            <w:tcW w:w="1660" w:type="dxa"/>
            <w:vMerge w:val="restart"/>
            <w:tcBorders>
              <w:top w:val="nil"/>
              <w:left w:val="single" w:sz="4" w:space="0" w:color="auto"/>
              <w:bottom w:val="nil"/>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（十九）国家通用语言文字普及攻坚工程</w:t>
            </w:r>
          </w:p>
        </w:tc>
        <w:tc>
          <w:tcPr>
            <w:tcW w:w="676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60.实施边远、民族地区干部和青壮年农牧民国家通用语言文字培训计划</w:t>
            </w:r>
          </w:p>
        </w:tc>
        <w:tc>
          <w:tcPr>
            <w:tcW w:w="17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center"/>
              <w:rPr>
                <w:rFonts w:ascii="仿宋" w:eastAsia="仿宋" w:hAnsi="仿宋" w:cs="宋体"/>
                <w:kern w:val="0"/>
                <w:sz w:val="24"/>
                <w:szCs w:val="24"/>
              </w:rPr>
            </w:pPr>
            <w:r w:rsidRPr="00C80B9E">
              <w:rPr>
                <w:rFonts w:ascii="仿宋" w:eastAsia="仿宋" w:hAnsi="仿宋" w:cs="宋体" w:hint="eastAsia"/>
                <w:kern w:val="0"/>
                <w:sz w:val="24"/>
                <w:szCs w:val="24"/>
              </w:rPr>
              <w:t>国家语委</w:t>
            </w:r>
          </w:p>
        </w:tc>
        <w:tc>
          <w:tcPr>
            <w:tcW w:w="26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国家民委、人力资源社会保障部、全国总工会</w:t>
            </w:r>
          </w:p>
        </w:tc>
      </w:tr>
      <w:tr w:rsidR="00C80B9E" w:rsidRPr="00C80B9E" w:rsidTr="00C80B9E">
        <w:trPr>
          <w:trHeight w:val="750"/>
        </w:trPr>
        <w:tc>
          <w:tcPr>
            <w:tcW w:w="1660" w:type="dxa"/>
            <w:vMerge/>
            <w:tcBorders>
              <w:top w:val="nil"/>
              <w:left w:val="single" w:sz="4" w:space="0" w:color="auto"/>
              <w:bottom w:val="nil"/>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676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61.推动各对口支援省市将国家通用语言文字培训项目纳入民族地区对口支援范围</w:t>
            </w:r>
          </w:p>
        </w:tc>
        <w:tc>
          <w:tcPr>
            <w:tcW w:w="17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center"/>
              <w:rPr>
                <w:rFonts w:ascii="仿宋" w:eastAsia="仿宋" w:hAnsi="仿宋" w:cs="宋体"/>
                <w:kern w:val="0"/>
                <w:sz w:val="24"/>
                <w:szCs w:val="24"/>
              </w:rPr>
            </w:pPr>
            <w:r w:rsidRPr="00C80B9E">
              <w:rPr>
                <w:rFonts w:ascii="仿宋" w:eastAsia="仿宋" w:hAnsi="仿宋" w:cs="宋体" w:hint="eastAsia"/>
                <w:kern w:val="0"/>
                <w:sz w:val="24"/>
                <w:szCs w:val="24"/>
              </w:rPr>
              <w:t>地方语委</w:t>
            </w:r>
          </w:p>
        </w:tc>
        <w:tc>
          <w:tcPr>
            <w:tcW w:w="26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 xml:space="preserve">　</w:t>
            </w:r>
          </w:p>
        </w:tc>
      </w:tr>
      <w:tr w:rsidR="00C80B9E" w:rsidRPr="00C80B9E" w:rsidTr="006A7863">
        <w:trPr>
          <w:trHeight w:val="702"/>
        </w:trPr>
        <w:tc>
          <w:tcPr>
            <w:tcW w:w="1660" w:type="dxa"/>
            <w:vMerge/>
            <w:tcBorders>
              <w:top w:val="nil"/>
              <w:left w:val="single" w:sz="4" w:space="0" w:color="auto"/>
              <w:bottom w:val="nil"/>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676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62.继续实施大中小学校长、教师国家通用语言文字培训计划。严格执行教师资格普通话等级达标规定</w:t>
            </w:r>
          </w:p>
        </w:tc>
        <w:tc>
          <w:tcPr>
            <w:tcW w:w="17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center"/>
              <w:rPr>
                <w:rFonts w:ascii="仿宋" w:eastAsia="仿宋" w:hAnsi="仿宋" w:cs="宋体"/>
                <w:kern w:val="0"/>
                <w:sz w:val="24"/>
                <w:szCs w:val="24"/>
              </w:rPr>
            </w:pPr>
            <w:r w:rsidRPr="00C80B9E">
              <w:rPr>
                <w:rFonts w:ascii="仿宋" w:eastAsia="仿宋" w:hAnsi="仿宋" w:cs="宋体" w:hint="eastAsia"/>
                <w:kern w:val="0"/>
                <w:sz w:val="24"/>
                <w:szCs w:val="24"/>
              </w:rPr>
              <w:t>教育部</w:t>
            </w:r>
          </w:p>
        </w:tc>
        <w:tc>
          <w:tcPr>
            <w:tcW w:w="26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center"/>
              <w:rPr>
                <w:rFonts w:ascii="仿宋" w:eastAsia="仿宋" w:hAnsi="仿宋" w:cs="宋体"/>
                <w:kern w:val="0"/>
                <w:sz w:val="24"/>
                <w:szCs w:val="24"/>
              </w:rPr>
            </w:pPr>
            <w:r w:rsidRPr="00C80B9E">
              <w:rPr>
                <w:rFonts w:ascii="仿宋" w:eastAsia="仿宋" w:hAnsi="仿宋" w:cs="宋体" w:hint="eastAsia"/>
                <w:kern w:val="0"/>
                <w:sz w:val="24"/>
                <w:szCs w:val="24"/>
              </w:rPr>
              <w:t>国家语委</w:t>
            </w:r>
          </w:p>
        </w:tc>
      </w:tr>
      <w:tr w:rsidR="00C80B9E" w:rsidRPr="00C80B9E" w:rsidTr="006A7863">
        <w:trPr>
          <w:trHeight w:val="702"/>
        </w:trPr>
        <w:tc>
          <w:tcPr>
            <w:tcW w:w="1660" w:type="dxa"/>
            <w:vMerge/>
            <w:tcBorders>
              <w:top w:val="nil"/>
              <w:left w:val="single" w:sz="4" w:space="0" w:color="auto"/>
              <w:bottom w:val="nil"/>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676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63.建设中小学语文课文示范诵读库</w:t>
            </w:r>
          </w:p>
        </w:tc>
        <w:tc>
          <w:tcPr>
            <w:tcW w:w="17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center"/>
              <w:rPr>
                <w:rFonts w:ascii="仿宋" w:eastAsia="仿宋" w:hAnsi="仿宋" w:cs="宋体"/>
                <w:kern w:val="0"/>
                <w:sz w:val="24"/>
                <w:szCs w:val="24"/>
              </w:rPr>
            </w:pPr>
            <w:r w:rsidRPr="00C80B9E">
              <w:rPr>
                <w:rFonts w:ascii="仿宋" w:eastAsia="仿宋" w:hAnsi="仿宋" w:cs="宋体" w:hint="eastAsia"/>
                <w:kern w:val="0"/>
                <w:sz w:val="24"/>
                <w:szCs w:val="24"/>
              </w:rPr>
              <w:t>国家语委</w:t>
            </w:r>
          </w:p>
        </w:tc>
        <w:tc>
          <w:tcPr>
            <w:tcW w:w="26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中宣部、教育部、新闻出版广电总局</w:t>
            </w:r>
          </w:p>
        </w:tc>
      </w:tr>
      <w:tr w:rsidR="00C80B9E" w:rsidRPr="00C80B9E" w:rsidTr="006A7863">
        <w:trPr>
          <w:trHeight w:val="699"/>
        </w:trPr>
        <w:tc>
          <w:tcPr>
            <w:tcW w:w="1660" w:type="dxa"/>
            <w:vMerge/>
            <w:tcBorders>
              <w:top w:val="nil"/>
              <w:left w:val="single" w:sz="4" w:space="0" w:color="auto"/>
              <w:bottom w:val="nil"/>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676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64.大力开展农村青壮年国家通用语言文字应用能力培训。推动劳动力输出、输入地区开展进城务工人员普通话培训服务</w:t>
            </w:r>
          </w:p>
        </w:tc>
        <w:tc>
          <w:tcPr>
            <w:tcW w:w="17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center"/>
              <w:rPr>
                <w:rFonts w:ascii="仿宋" w:eastAsia="仿宋" w:hAnsi="仿宋" w:cs="宋体"/>
                <w:kern w:val="0"/>
                <w:sz w:val="24"/>
                <w:szCs w:val="24"/>
              </w:rPr>
            </w:pPr>
            <w:r w:rsidRPr="00C80B9E">
              <w:rPr>
                <w:rFonts w:ascii="仿宋" w:eastAsia="仿宋" w:hAnsi="仿宋" w:cs="宋体" w:hint="eastAsia"/>
                <w:kern w:val="0"/>
                <w:sz w:val="24"/>
                <w:szCs w:val="24"/>
              </w:rPr>
              <w:t>全国总工会</w:t>
            </w:r>
          </w:p>
        </w:tc>
        <w:tc>
          <w:tcPr>
            <w:tcW w:w="26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民政部、团中央、全国妇联、国家语委</w:t>
            </w:r>
          </w:p>
        </w:tc>
      </w:tr>
      <w:tr w:rsidR="00C80B9E" w:rsidRPr="00C80B9E" w:rsidTr="006A7863">
        <w:trPr>
          <w:trHeight w:val="992"/>
        </w:trPr>
        <w:tc>
          <w:tcPr>
            <w:tcW w:w="1660" w:type="dxa"/>
            <w:vMerge/>
            <w:tcBorders>
              <w:top w:val="nil"/>
              <w:left w:val="single" w:sz="4" w:space="0" w:color="auto"/>
              <w:bottom w:val="nil"/>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1900" w:type="dxa"/>
            <w:vMerge w:val="restart"/>
            <w:tcBorders>
              <w:top w:val="nil"/>
              <w:left w:val="single" w:sz="4" w:space="0" w:color="auto"/>
              <w:bottom w:val="nil"/>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（二十）语言文字信息化关键技术研究与应用工程</w:t>
            </w:r>
          </w:p>
        </w:tc>
        <w:tc>
          <w:tcPr>
            <w:tcW w:w="676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65.推动开展多语种机器翻译关键技术攻关，充分利用大数据、云计算、人工智能、移动互联网等前沿信息技术，探索解决不同语种间自动翻译关键技术问题</w:t>
            </w:r>
          </w:p>
        </w:tc>
        <w:tc>
          <w:tcPr>
            <w:tcW w:w="17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center"/>
              <w:rPr>
                <w:rFonts w:ascii="仿宋" w:eastAsia="仿宋" w:hAnsi="仿宋" w:cs="宋体"/>
                <w:kern w:val="0"/>
                <w:sz w:val="24"/>
                <w:szCs w:val="24"/>
              </w:rPr>
            </w:pPr>
            <w:r w:rsidRPr="00C80B9E">
              <w:rPr>
                <w:rFonts w:ascii="仿宋" w:eastAsia="仿宋" w:hAnsi="仿宋" w:cs="宋体" w:hint="eastAsia"/>
                <w:kern w:val="0"/>
                <w:sz w:val="24"/>
                <w:szCs w:val="24"/>
              </w:rPr>
              <w:t>国家语委</w:t>
            </w:r>
          </w:p>
        </w:tc>
        <w:tc>
          <w:tcPr>
            <w:tcW w:w="26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科技部、工业和信息化部</w:t>
            </w:r>
          </w:p>
        </w:tc>
      </w:tr>
      <w:tr w:rsidR="00C80B9E" w:rsidRPr="00C80B9E" w:rsidTr="006A7863">
        <w:trPr>
          <w:trHeight w:val="694"/>
        </w:trPr>
        <w:tc>
          <w:tcPr>
            <w:tcW w:w="1660" w:type="dxa"/>
            <w:vMerge/>
            <w:tcBorders>
              <w:top w:val="nil"/>
              <w:left w:val="single" w:sz="4" w:space="0" w:color="auto"/>
              <w:bottom w:val="nil"/>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1900" w:type="dxa"/>
            <w:vMerge/>
            <w:tcBorders>
              <w:top w:val="nil"/>
              <w:left w:val="single" w:sz="4" w:space="0" w:color="auto"/>
              <w:bottom w:val="nil"/>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676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66.构建语言智能学习模型，开展语言理解、语言生成和语言评价等智能辅助语言学习系统和语音识别关键技术研究</w:t>
            </w:r>
          </w:p>
        </w:tc>
        <w:tc>
          <w:tcPr>
            <w:tcW w:w="17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center"/>
              <w:rPr>
                <w:rFonts w:ascii="仿宋" w:eastAsia="仿宋" w:hAnsi="仿宋" w:cs="宋体"/>
                <w:kern w:val="0"/>
                <w:sz w:val="24"/>
                <w:szCs w:val="24"/>
              </w:rPr>
            </w:pPr>
            <w:r w:rsidRPr="00C80B9E">
              <w:rPr>
                <w:rFonts w:ascii="仿宋" w:eastAsia="仿宋" w:hAnsi="仿宋" w:cs="宋体" w:hint="eastAsia"/>
                <w:kern w:val="0"/>
                <w:sz w:val="24"/>
                <w:szCs w:val="24"/>
              </w:rPr>
              <w:t>国家语委</w:t>
            </w:r>
          </w:p>
        </w:tc>
        <w:tc>
          <w:tcPr>
            <w:tcW w:w="26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科技部、工业和信息化部</w:t>
            </w:r>
          </w:p>
        </w:tc>
      </w:tr>
      <w:tr w:rsidR="00C80B9E" w:rsidRPr="00C80B9E" w:rsidTr="006A7863">
        <w:trPr>
          <w:trHeight w:val="1129"/>
        </w:trPr>
        <w:tc>
          <w:tcPr>
            <w:tcW w:w="1660" w:type="dxa"/>
            <w:vMerge w:val="restart"/>
            <w:tcBorders>
              <w:top w:val="nil"/>
              <w:left w:val="single" w:sz="4" w:space="0" w:color="auto"/>
              <w:bottom w:val="nil"/>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六、重点工程</w:t>
            </w:r>
          </w:p>
        </w:tc>
        <w:tc>
          <w:tcPr>
            <w:tcW w:w="190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（二十）语言文字信息化关键技术研究与应用工程</w:t>
            </w:r>
          </w:p>
        </w:tc>
        <w:tc>
          <w:tcPr>
            <w:tcW w:w="676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67.开展语言文字信息处理技术评测研究，对语言文字信息处理技术成果水平进行科学评价，服务语言文字信息化技术水平评测，满足国家安全、社会稳定对语言文字信息化技术的需求</w:t>
            </w:r>
          </w:p>
        </w:tc>
        <w:tc>
          <w:tcPr>
            <w:tcW w:w="17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center"/>
              <w:rPr>
                <w:rFonts w:ascii="仿宋" w:eastAsia="仿宋" w:hAnsi="仿宋" w:cs="宋体"/>
                <w:kern w:val="0"/>
                <w:sz w:val="24"/>
                <w:szCs w:val="24"/>
              </w:rPr>
            </w:pPr>
            <w:r w:rsidRPr="00C80B9E">
              <w:rPr>
                <w:rFonts w:ascii="仿宋" w:eastAsia="仿宋" w:hAnsi="仿宋" w:cs="宋体" w:hint="eastAsia"/>
                <w:kern w:val="0"/>
                <w:sz w:val="24"/>
                <w:szCs w:val="24"/>
              </w:rPr>
              <w:t>国家语委</w:t>
            </w:r>
          </w:p>
        </w:tc>
        <w:tc>
          <w:tcPr>
            <w:tcW w:w="26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科技部、工业和信息化部</w:t>
            </w:r>
          </w:p>
        </w:tc>
      </w:tr>
      <w:tr w:rsidR="00C80B9E" w:rsidRPr="00C80B9E" w:rsidTr="006A7863">
        <w:trPr>
          <w:trHeight w:val="991"/>
        </w:trPr>
        <w:tc>
          <w:tcPr>
            <w:tcW w:w="1660" w:type="dxa"/>
            <w:vMerge/>
            <w:tcBorders>
              <w:top w:val="nil"/>
              <w:left w:val="single" w:sz="4" w:space="0" w:color="auto"/>
              <w:bottom w:val="nil"/>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（二十一）“互联网+”语言文字服务工程</w:t>
            </w:r>
          </w:p>
        </w:tc>
        <w:tc>
          <w:tcPr>
            <w:tcW w:w="676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68.以大数据、</w:t>
            </w:r>
            <w:proofErr w:type="gramStart"/>
            <w:r w:rsidRPr="00C80B9E">
              <w:rPr>
                <w:rFonts w:ascii="仿宋" w:eastAsia="仿宋" w:hAnsi="仿宋" w:cs="宋体" w:hint="eastAsia"/>
                <w:kern w:val="0"/>
                <w:sz w:val="24"/>
                <w:szCs w:val="24"/>
              </w:rPr>
              <w:t>云计算</w:t>
            </w:r>
            <w:proofErr w:type="gramEnd"/>
            <w:r w:rsidRPr="00C80B9E">
              <w:rPr>
                <w:rFonts w:ascii="仿宋" w:eastAsia="仿宋" w:hAnsi="仿宋" w:cs="宋体" w:hint="eastAsia"/>
                <w:kern w:val="0"/>
                <w:sz w:val="24"/>
                <w:szCs w:val="24"/>
              </w:rPr>
              <w:t>等技术手段推动语言学习、语言服务、语言管理。建成国家语言文字事业发展基础数据库群，为社会应用、政府决策和事业发展提供技术服务与数据支撑</w:t>
            </w:r>
          </w:p>
        </w:tc>
        <w:tc>
          <w:tcPr>
            <w:tcW w:w="17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center"/>
              <w:rPr>
                <w:rFonts w:ascii="仿宋" w:eastAsia="仿宋" w:hAnsi="仿宋" w:cs="宋体"/>
                <w:kern w:val="0"/>
                <w:sz w:val="24"/>
                <w:szCs w:val="24"/>
              </w:rPr>
            </w:pPr>
            <w:r w:rsidRPr="00C80B9E">
              <w:rPr>
                <w:rFonts w:ascii="仿宋" w:eastAsia="仿宋" w:hAnsi="仿宋" w:cs="宋体" w:hint="eastAsia"/>
                <w:kern w:val="0"/>
                <w:sz w:val="24"/>
                <w:szCs w:val="24"/>
              </w:rPr>
              <w:t>国家语委</w:t>
            </w:r>
          </w:p>
        </w:tc>
        <w:tc>
          <w:tcPr>
            <w:tcW w:w="26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科技部、工业和信息化部</w:t>
            </w:r>
          </w:p>
        </w:tc>
      </w:tr>
      <w:tr w:rsidR="00C80B9E" w:rsidRPr="00C80B9E" w:rsidTr="006A7863">
        <w:trPr>
          <w:trHeight w:val="1289"/>
        </w:trPr>
        <w:tc>
          <w:tcPr>
            <w:tcW w:w="1660" w:type="dxa"/>
            <w:vMerge/>
            <w:tcBorders>
              <w:top w:val="nil"/>
              <w:left w:val="single" w:sz="4" w:space="0" w:color="auto"/>
              <w:bottom w:val="nil"/>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1900" w:type="dxa"/>
            <w:vMerge/>
            <w:tcBorders>
              <w:top w:val="nil"/>
              <w:left w:val="single" w:sz="4" w:space="0" w:color="auto"/>
              <w:bottom w:val="single" w:sz="4" w:space="0" w:color="000000"/>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676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69.打造全球中文学习网络平台，建立政府引导、市场运营、互联共享、在线学习评价相融合的全球中文推广普及机制</w:t>
            </w:r>
          </w:p>
        </w:tc>
        <w:tc>
          <w:tcPr>
            <w:tcW w:w="17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center"/>
              <w:rPr>
                <w:rFonts w:ascii="仿宋" w:eastAsia="仿宋" w:hAnsi="仿宋" w:cs="宋体"/>
                <w:kern w:val="0"/>
                <w:sz w:val="24"/>
                <w:szCs w:val="24"/>
              </w:rPr>
            </w:pPr>
            <w:r w:rsidRPr="00C80B9E">
              <w:rPr>
                <w:rFonts w:ascii="仿宋" w:eastAsia="仿宋" w:hAnsi="仿宋" w:cs="宋体" w:hint="eastAsia"/>
                <w:kern w:val="0"/>
                <w:sz w:val="24"/>
                <w:szCs w:val="24"/>
              </w:rPr>
              <w:t>国家语委</w:t>
            </w:r>
          </w:p>
        </w:tc>
        <w:tc>
          <w:tcPr>
            <w:tcW w:w="26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proofErr w:type="gramStart"/>
            <w:r w:rsidRPr="00C80B9E">
              <w:rPr>
                <w:rFonts w:ascii="仿宋" w:eastAsia="仿宋" w:hAnsi="仿宋" w:cs="宋体" w:hint="eastAsia"/>
                <w:kern w:val="0"/>
                <w:sz w:val="24"/>
                <w:szCs w:val="24"/>
              </w:rPr>
              <w:t>中央网信办</w:t>
            </w:r>
            <w:proofErr w:type="gramEnd"/>
            <w:r w:rsidRPr="00C80B9E">
              <w:rPr>
                <w:rFonts w:ascii="仿宋" w:eastAsia="仿宋" w:hAnsi="仿宋" w:cs="宋体" w:hint="eastAsia"/>
                <w:kern w:val="0"/>
                <w:sz w:val="24"/>
                <w:szCs w:val="24"/>
              </w:rPr>
              <w:t>、外交部、教育部、工业和信息化部、文化部、侨办、国家汉办</w:t>
            </w:r>
          </w:p>
        </w:tc>
      </w:tr>
      <w:tr w:rsidR="00C80B9E" w:rsidRPr="00C80B9E" w:rsidTr="00C80B9E">
        <w:trPr>
          <w:trHeight w:val="1125"/>
        </w:trPr>
        <w:tc>
          <w:tcPr>
            <w:tcW w:w="1660" w:type="dxa"/>
            <w:vMerge/>
            <w:tcBorders>
              <w:top w:val="nil"/>
              <w:left w:val="single" w:sz="4" w:space="0" w:color="auto"/>
              <w:bottom w:val="nil"/>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1900" w:type="dxa"/>
            <w:vMerge/>
            <w:tcBorders>
              <w:top w:val="nil"/>
              <w:left w:val="single" w:sz="4" w:space="0" w:color="auto"/>
              <w:bottom w:val="single" w:sz="4" w:space="0" w:color="000000"/>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676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70.整合现有资源，建设涵盖语言文字规范标准、语文知识、外语中文译写规范等内容的基础数据库，向社会提供语言文字咨询服务</w:t>
            </w:r>
          </w:p>
        </w:tc>
        <w:tc>
          <w:tcPr>
            <w:tcW w:w="17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center"/>
              <w:rPr>
                <w:rFonts w:ascii="仿宋" w:eastAsia="仿宋" w:hAnsi="仿宋" w:cs="宋体"/>
                <w:kern w:val="0"/>
                <w:sz w:val="24"/>
                <w:szCs w:val="24"/>
              </w:rPr>
            </w:pPr>
            <w:r w:rsidRPr="00C80B9E">
              <w:rPr>
                <w:rFonts w:ascii="仿宋" w:eastAsia="仿宋" w:hAnsi="仿宋" w:cs="宋体" w:hint="eastAsia"/>
                <w:kern w:val="0"/>
                <w:sz w:val="24"/>
                <w:szCs w:val="24"/>
              </w:rPr>
              <w:t>国家语委</w:t>
            </w:r>
          </w:p>
        </w:tc>
        <w:tc>
          <w:tcPr>
            <w:tcW w:w="26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外交部、民政部、新闻出版广电总</w:t>
            </w:r>
            <w:r w:rsidRPr="00C80B9E">
              <w:rPr>
                <w:rFonts w:ascii="仿宋" w:eastAsia="仿宋" w:hAnsi="仿宋" w:cs="宋体" w:hint="eastAsia"/>
                <w:kern w:val="0"/>
                <w:sz w:val="24"/>
                <w:szCs w:val="24"/>
              </w:rPr>
              <w:br/>
              <w:t>局、中科院</w:t>
            </w:r>
          </w:p>
        </w:tc>
      </w:tr>
      <w:tr w:rsidR="00C80B9E" w:rsidRPr="00C80B9E" w:rsidTr="006A7863">
        <w:trPr>
          <w:trHeight w:val="986"/>
        </w:trPr>
        <w:tc>
          <w:tcPr>
            <w:tcW w:w="1660" w:type="dxa"/>
            <w:vMerge/>
            <w:tcBorders>
              <w:top w:val="nil"/>
              <w:left w:val="single" w:sz="4" w:space="0" w:color="auto"/>
              <w:bottom w:val="nil"/>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1900" w:type="dxa"/>
            <w:vMerge/>
            <w:tcBorders>
              <w:top w:val="nil"/>
              <w:left w:val="single" w:sz="4" w:space="0" w:color="auto"/>
              <w:bottom w:val="single" w:sz="4" w:space="0" w:color="000000"/>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676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71.构建国家语言文字决策支持统计服务系统，建设涵盖语言文字政策法规、区域和行业语言文字工作、社会使用状况、学校语言教育、语言文字学术研究和人力资源等内容的基础数据库</w:t>
            </w:r>
          </w:p>
        </w:tc>
        <w:tc>
          <w:tcPr>
            <w:tcW w:w="17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center"/>
              <w:rPr>
                <w:rFonts w:ascii="仿宋" w:eastAsia="仿宋" w:hAnsi="仿宋" w:cs="宋体"/>
                <w:kern w:val="0"/>
                <w:sz w:val="24"/>
                <w:szCs w:val="24"/>
              </w:rPr>
            </w:pPr>
            <w:r w:rsidRPr="00C80B9E">
              <w:rPr>
                <w:rFonts w:ascii="仿宋" w:eastAsia="仿宋" w:hAnsi="仿宋" w:cs="宋体" w:hint="eastAsia"/>
                <w:kern w:val="0"/>
                <w:sz w:val="24"/>
                <w:szCs w:val="24"/>
              </w:rPr>
              <w:t>国家语委</w:t>
            </w:r>
          </w:p>
        </w:tc>
        <w:tc>
          <w:tcPr>
            <w:tcW w:w="26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各委员单位、地方语委</w:t>
            </w:r>
          </w:p>
        </w:tc>
      </w:tr>
      <w:tr w:rsidR="00C80B9E" w:rsidRPr="00C80B9E" w:rsidTr="006A7863">
        <w:trPr>
          <w:trHeight w:val="986"/>
        </w:trPr>
        <w:tc>
          <w:tcPr>
            <w:tcW w:w="1660" w:type="dxa"/>
            <w:vMerge w:val="restart"/>
            <w:tcBorders>
              <w:top w:val="nil"/>
              <w:left w:val="single" w:sz="4" w:space="0" w:color="auto"/>
              <w:bottom w:val="nil"/>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六、重点工程</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（二十二）中华优秀语言文化传承与保护工程</w:t>
            </w:r>
          </w:p>
        </w:tc>
        <w:tc>
          <w:tcPr>
            <w:tcW w:w="676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72.支持开展汉语语音、汉字、词汇、语法历史与现状研究。研究制定中华诗词新韵规范。继续建设中华经典</w:t>
            </w:r>
            <w:proofErr w:type="gramStart"/>
            <w:r w:rsidRPr="00C80B9E">
              <w:rPr>
                <w:rFonts w:ascii="仿宋" w:eastAsia="仿宋" w:hAnsi="仿宋" w:cs="宋体" w:hint="eastAsia"/>
                <w:kern w:val="0"/>
                <w:sz w:val="24"/>
                <w:szCs w:val="24"/>
              </w:rPr>
              <w:t>诵写讲</w:t>
            </w:r>
            <w:proofErr w:type="gramEnd"/>
            <w:r w:rsidRPr="00C80B9E">
              <w:rPr>
                <w:rFonts w:ascii="仿宋" w:eastAsia="仿宋" w:hAnsi="仿宋" w:cs="宋体" w:hint="eastAsia"/>
                <w:kern w:val="0"/>
                <w:sz w:val="24"/>
                <w:szCs w:val="24"/>
              </w:rPr>
              <w:t>资源库</w:t>
            </w:r>
          </w:p>
        </w:tc>
        <w:tc>
          <w:tcPr>
            <w:tcW w:w="17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center"/>
              <w:rPr>
                <w:rFonts w:ascii="仿宋" w:eastAsia="仿宋" w:hAnsi="仿宋" w:cs="宋体"/>
                <w:kern w:val="0"/>
                <w:sz w:val="24"/>
                <w:szCs w:val="24"/>
              </w:rPr>
            </w:pPr>
            <w:r w:rsidRPr="00C80B9E">
              <w:rPr>
                <w:rFonts w:ascii="仿宋" w:eastAsia="仿宋" w:hAnsi="仿宋" w:cs="宋体" w:hint="eastAsia"/>
                <w:kern w:val="0"/>
                <w:sz w:val="24"/>
                <w:szCs w:val="24"/>
              </w:rPr>
              <w:t>国家语委</w:t>
            </w:r>
          </w:p>
        </w:tc>
        <w:tc>
          <w:tcPr>
            <w:tcW w:w="26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中宣部、文化部、新闻出版广电总</w:t>
            </w:r>
            <w:r w:rsidRPr="00C80B9E">
              <w:rPr>
                <w:rFonts w:ascii="仿宋" w:eastAsia="仿宋" w:hAnsi="仿宋" w:cs="宋体" w:hint="eastAsia"/>
                <w:kern w:val="0"/>
                <w:sz w:val="24"/>
                <w:szCs w:val="24"/>
              </w:rPr>
              <w:br/>
              <w:t>局、社科院、地方语委</w:t>
            </w:r>
          </w:p>
        </w:tc>
      </w:tr>
      <w:tr w:rsidR="00C80B9E" w:rsidRPr="00C80B9E" w:rsidTr="006A7863">
        <w:trPr>
          <w:trHeight w:val="985"/>
        </w:trPr>
        <w:tc>
          <w:tcPr>
            <w:tcW w:w="1660" w:type="dxa"/>
            <w:vMerge/>
            <w:tcBorders>
              <w:top w:val="nil"/>
              <w:left w:val="single" w:sz="4" w:space="0" w:color="auto"/>
              <w:bottom w:val="nil"/>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1900" w:type="dxa"/>
            <w:vMerge/>
            <w:tcBorders>
              <w:top w:val="nil"/>
              <w:left w:val="single" w:sz="4" w:space="0" w:color="auto"/>
              <w:bottom w:val="single" w:sz="4" w:space="0" w:color="000000"/>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676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73.依托传统媒体和新媒体，进一步整合现有原创语言文化类活动，提升质量，打造中国语言文化传播品牌</w:t>
            </w:r>
          </w:p>
        </w:tc>
        <w:tc>
          <w:tcPr>
            <w:tcW w:w="17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center"/>
              <w:rPr>
                <w:rFonts w:ascii="仿宋" w:eastAsia="仿宋" w:hAnsi="仿宋" w:cs="宋体"/>
                <w:color w:val="000000"/>
                <w:kern w:val="0"/>
                <w:sz w:val="24"/>
                <w:szCs w:val="24"/>
              </w:rPr>
            </w:pPr>
            <w:r w:rsidRPr="00C80B9E">
              <w:rPr>
                <w:rFonts w:ascii="仿宋" w:eastAsia="仿宋" w:hAnsi="仿宋" w:cs="宋体" w:hint="eastAsia"/>
                <w:color w:val="000000"/>
                <w:kern w:val="0"/>
                <w:sz w:val="24"/>
                <w:szCs w:val="24"/>
              </w:rPr>
              <w:t>新闻出版广电总局</w:t>
            </w:r>
          </w:p>
        </w:tc>
        <w:tc>
          <w:tcPr>
            <w:tcW w:w="26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color w:val="000000"/>
                <w:kern w:val="0"/>
                <w:sz w:val="24"/>
                <w:szCs w:val="24"/>
              </w:rPr>
            </w:pPr>
            <w:r w:rsidRPr="00C80B9E">
              <w:rPr>
                <w:rFonts w:ascii="仿宋" w:eastAsia="仿宋" w:hAnsi="仿宋" w:cs="宋体" w:hint="eastAsia"/>
                <w:color w:val="000000"/>
                <w:kern w:val="0"/>
                <w:sz w:val="24"/>
                <w:szCs w:val="24"/>
              </w:rPr>
              <w:t>中宣部、文化部、团中央、国家语</w:t>
            </w:r>
            <w:r w:rsidRPr="00C80B9E">
              <w:rPr>
                <w:rFonts w:ascii="仿宋" w:eastAsia="仿宋" w:hAnsi="仿宋" w:cs="宋体" w:hint="eastAsia"/>
                <w:color w:val="000000"/>
                <w:kern w:val="0"/>
                <w:sz w:val="24"/>
                <w:szCs w:val="24"/>
              </w:rPr>
              <w:br/>
              <w:t>委、地方语委</w:t>
            </w:r>
          </w:p>
        </w:tc>
      </w:tr>
      <w:tr w:rsidR="00C80B9E" w:rsidRPr="00C80B9E" w:rsidTr="006A7863">
        <w:trPr>
          <w:trHeight w:val="986"/>
        </w:trPr>
        <w:tc>
          <w:tcPr>
            <w:tcW w:w="1660" w:type="dxa"/>
            <w:vMerge/>
            <w:tcBorders>
              <w:top w:val="nil"/>
              <w:left w:val="single" w:sz="4" w:space="0" w:color="auto"/>
              <w:bottom w:val="nil"/>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1900" w:type="dxa"/>
            <w:vMerge/>
            <w:tcBorders>
              <w:top w:val="nil"/>
              <w:left w:val="single" w:sz="4" w:space="0" w:color="auto"/>
              <w:bottom w:val="single" w:sz="4" w:space="0" w:color="000000"/>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676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74.组织举办经典诵读、书写书法、诗文创作等社会广泛参与的宣传、展示和赛事活动</w:t>
            </w:r>
          </w:p>
        </w:tc>
        <w:tc>
          <w:tcPr>
            <w:tcW w:w="17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center"/>
              <w:rPr>
                <w:rFonts w:ascii="仿宋" w:eastAsia="仿宋" w:hAnsi="仿宋" w:cs="宋体"/>
                <w:color w:val="000000"/>
                <w:kern w:val="0"/>
                <w:sz w:val="24"/>
                <w:szCs w:val="24"/>
              </w:rPr>
            </w:pPr>
            <w:r w:rsidRPr="00C80B9E">
              <w:rPr>
                <w:rFonts w:ascii="仿宋" w:eastAsia="仿宋" w:hAnsi="仿宋" w:cs="宋体" w:hint="eastAsia"/>
                <w:color w:val="000000"/>
                <w:kern w:val="0"/>
                <w:sz w:val="24"/>
                <w:szCs w:val="24"/>
              </w:rPr>
              <w:t>国家语委</w:t>
            </w:r>
          </w:p>
        </w:tc>
        <w:tc>
          <w:tcPr>
            <w:tcW w:w="26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color w:val="000000"/>
                <w:kern w:val="0"/>
                <w:sz w:val="24"/>
                <w:szCs w:val="24"/>
              </w:rPr>
            </w:pPr>
            <w:r w:rsidRPr="00C80B9E">
              <w:rPr>
                <w:rFonts w:ascii="仿宋" w:eastAsia="仿宋" w:hAnsi="仿宋" w:cs="宋体" w:hint="eastAsia"/>
                <w:color w:val="000000"/>
                <w:kern w:val="0"/>
                <w:sz w:val="24"/>
                <w:szCs w:val="24"/>
              </w:rPr>
              <w:t>中宣部、新闻出版广电总局、团中</w:t>
            </w:r>
            <w:r w:rsidRPr="00C80B9E">
              <w:rPr>
                <w:rFonts w:ascii="仿宋" w:eastAsia="仿宋" w:hAnsi="仿宋" w:cs="宋体" w:hint="eastAsia"/>
                <w:color w:val="000000"/>
                <w:kern w:val="0"/>
                <w:sz w:val="24"/>
                <w:szCs w:val="24"/>
              </w:rPr>
              <w:br/>
              <w:t>央、地方语委</w:t>
            </w:r>
          </w:p>
        </w:tc>
      </w:tr>
      <w:tr w:rsidR="00C80B9E" w:rsidRPr="00C80B9E" w:rsidTr="006A7863">
        <w:trPr>
          <w:trHeight w:val="1396"/>
        </w:trPr>
        <w:tc>
          <w:tcPr>
            <w:tcW w:w="1660" w:type="dxa"/>
            <w:vMerge/>
            <w:tcBorders>
              <w:top w:val="nil"/>
              <w:left w:val="single" w:sz="4" w:space="0" w:color="auto"/>
              <w:bottom w:val="nil"/>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1900" w:type="dxa"/>
            <w:vMerge/>
            <w:tcBorders>
              <w:top w:val="nil"/>
              <w:left w:val="single" w:sz="4" w:space="0" w:color="auto"/>
              <w:bottom w:val="single" w:sz="4" w:space="0" w:color="000000"/>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676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75.实施中国语言资源保护工程，收集整理汉语方言、少数民族语言和民间口头文化的实态语料和网络语料，建设大规模、可持续开发的多媒体语言资源库，开发语言展示系统，编制和完善中国语言地图集、语言志等基础性系列成果</w:t>
            </w:r>
          </w:p>
        </w:tc>
        <w:tc>
          <w:tcPr>
            <w:tcW w:w="17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center"/>
              <w:rPr>
                <w:rFonts w:ascii="仿宋" w:eastAsia="仿宋" w:hAnsi="仿宋" w:cs="宋体"/>
                <w:kern w:val="0"/>
                <w:sz w:val="24"/>
                <w:szCs w:val="24"/>
              </w:rPr>
            </w:pPr>
            <w:r w:rsidRPr="00C80B9E">
              <w:rPr>
                <w:rFonts w:ascii="仿宋" w:eastAsia="仿宋" w:hAnsi="仿宋" w:cs="宋体" w:hint="eastAsia"/>
                <w:kern w:val="0"/>
                <w:sz w:val="24"/>
                <w:szCs w:val="24"/>
              </w:rPr>
              <w:t>国家语委</w:t>
            </w:r>
          </w:p>
        </w:tc>
        <w:tc>
          <w:tcPr>
            <w:tcW w:w="26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国家民委、民政</w:t>
            </w:r>
            <w:r w:rsidRPr="00C80B9E">
              <w:rPr>
                <w:rFonts w:ascii="仿宋" w:eastAsia="仿宋" w:hAnsi="仿宋" w:cs="宋体" w:hint="eastAsia"/>
                <w:kern w:val="0"/>
                <w:sz w:val="24"/>
                <w:szCs w:val="24"/>
              </w:rPr>
              <w:br/>
              <w:t>部、新闻出版广电总局</w:t>
            </w:r>
          </w:p>
        </w:tc>
      </w:tr>
      <w:tr w:rsidR="00C80B9E" w:rsidRPr="00C80B9E" w:rsidTr="006A7863">
        <w:trPr>
          <w:trHeight w:val="835"/>
        </w:trPr>
        <w:tc>
          <w:tcPr>
            <w:tcW w:w="1660" w:type="dxa"/>
            <w:vMerge/>
            <w:tcBorders>
              <w:top w:val="nil"/>
              <w:left w:val="single" w:sz="4" w:space="0" w:color="auto"/>
              <w:bottom w:val="nil"/>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1900" w:type="dxa"/>
            <w:vMerge/>
            <w:tcBorders>
              <w:top w:val="nil"/>
              <w:left w:val="single" w:sz="4" w:space="0" w:color="auto"/>
              <w:bottom w:val="single" w:sz="4" w:space="0" w:color="000000"/>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676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76.推动筹建中国语言文字博物馆</w:t>
            </w:r>
          </w:p>
        </w:tc>
        <w:tc>
          <w:tcPr>
            <w:tcW w:w="17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center"/>
              <w:rPr>
                <w:rFonts w:ascii="仿宋" w:eastAsia="仿宋" w:hAnsi="仿宋" w:cs="宋体"/>
                <w:kern w:val="0"/>
                <w:sz w:val="24"/>
                <w:szCs w:val="24"/>
              </w:rPr>
            </w:pPr>
            <w:r w:rsidRPr="00C80B9E">
              <w:rPr>
                <w:rFonts w:ascii="仿宋" w:eastAsia="仿宋" w:hAnsi="仿宋" w:cs="宋体" w:hint="eastAsia"/>
                <w:kern w:val="0"/>
                <w:sz w:val="24"/>
                <w:szCs w:val="24"/>
              </w:rPr>
              <w:t>国家语委</w:t>
            </w:r>
          </w:p>
        </w:tc>
        <w:tc>
          <w:tcPr>
            <w:tcW w:w="26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中宣部、教育部、工业和信息化部、文化部、社科院</w:t>
            </w:r>
          </w:p>
        </w:tc>
      </w:tr>
      <w:tr w:rsidR="00C80B9E" w:rsidRPr="00C80B9E" w:rsidTr="006A7863">
        <w:trPr>
          <w:trHeight w:val="1032"/>
        </w:trPr>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bookmarkStart w:id="0" w:name="_GoBack"/>
            <w:bookmarkEnd w:id="0"/>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（二十三）语言文字筑桥工程</w:t>
            </w:r>
          </w:p>
        </w:tc>
        <w:tc>
          <w:tcPr>
            <w:tcW w:w="676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77.协同我国及“一带一路”沿线国家语言学研究力量，开展多语种语言人才培养储备状况调查及</w:t>
            </w:r>
            <w:proofErr w:type="gramStart"/>
            <w:r w:rsidRPr="00C80B9E">
              <w:rPr>
                <w:rFonts w:ascii="仿宋" w:eastAsia="仿宋" w:hAnsi="仿宋" w:cs="宋体" w:hint="eastAsia"/>
                <w:kern w:val="0"/>
                <w:sz w:val="24"/>
                <w:szCs w:val="24"/>
              </w:rPr>
              <w:t>语言国情</w:t>
            </w:r>
            <w:proofErr w:type="gramEnd"/>
            <w:r w:rsidRPr="00C80B9E">
              <w:rPr>
                <w:rFonts w:ascii="仿宋" w:eastAsia="仿宋" w:hAnsi="仿宋" w:cs="宋体" w:hint="eastAsia"/>
                <w:kern w:val="0"/>
                <w:sz w:val="24"/>
                <w:szCs w:val="24"/>
              </w:rPr>
              <w:t>调查，建设适应国家对外开放重大战略需要的语言服务国家资源库</w:t>
            </w:r>
          </w:p>
        </w:tc>
        <w:tc>
          <w:tcPr>
            <w:tcW w:w="17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center"/>
              <w:rPr>
                <w:rFonts w:ascii="仿宋" w:eastAsia="仿宋" w:hAnsi="仿宋" w:cs="宋体"/>
                <w:kern w:val="0"/>
                <w:sz w:val="24"/>
                <w:szCs w:val="24"/>
              </w:rPr>
            </w:pPr>
            <w:r w:rsidRPr="00C80B9E">
              <w:rPr>
                <w:rFonts w:ascii="仿宋" w:eastAsia="仿宋" w:hAnsi="仿宋" w:cs="宋体" w:hint="eastAsia"/>
                <w:kern w:val="0"/>
                <w:sz w:val="24"/>
                <w:szCs w:val="24"/>
              </w:rPr>
              <w:t>教育部</w:t>
            </w:r>
          </w:p>
        </w:tc>
        <w:tc>
          <w:tcPr>
            <w:tcW w:w="26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外交部、文化部、中科院、社科院、国家语委、相关地方语委</w:t>
            </w:r>
          </w:p>
        </w:tc>
      </w:tr>
      <w:tr w:rsidR="00C80B9E" w:rsidRPr="00C80B9E" w:rsidTr="006A7863">
        <w:trPr>
          <w:trHeight w:val="565"/>
        </w:trPr>
        <w:tc>
          <w:tcPr>
            <w:tcW w:w="1660" w:type="dxa"/>
            <w:vMerge/>
            <w:tcBorders>
              <w:top w:val="nil"/>
              <w:left w:val="single" w:sz="4" w:space="0" w:color="auto"/>
              <w:bottom w:val="single" w:sz="4" w:space="0" w:color="000000"/>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676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78.实施国家对外语言服务人才培养计划</w:t>
            </w:r>
          </w:p>
        </w:tc>
        <w:tc>
          <w:tcPr>
            <w:tcW w:w="17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center"/>
              <w:rPr>
                <w:rFonts w:ascii="仿宋" w:eastAsia="仿宋" w:hAnsi="仿宋" w:cs="宋体"/>
                <w:kern w:val="0"/>
                <w:sz w:val="24"/>
                <w:szCs w:val="24"/>
              </w:rPr>
            </w:pPr>
            <w:r w:rsidRPr="00C80B9E">
              <w:rPr>
                <w:rFonts w:ascii="仿宋" w:eastAsia="仿宋" w:hAnsi="仿宋" w:cs="宋体" w:hint="eastAsia"/>
                <w:kern w:val="0"/>
                <w:sz w:val="24"/>
                <w:szCs w:val="24"/>
              </w:rPr>
              <w:t>教育部</w:t>
            </w:r>
          </w:p>
        </w:tc>
        <w:tc>
          <w:tcPr>
            <w:tcW w:w="26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r w:rsidRPr="00C80B9E">
              <w:rPr>
                <w:rFonts w:ascii="仿宋" w:eastAsia="仿宋" w:hAnsi="仿宋" w:cs="宋体" w:hint="eastAsia"/>
                <w:kern w:val="0"/>
                <w:sz w:val="24"/>
                <w:szCs w:val="24"/>
              </w:rPr>
              <w:t>外交部、侨办、国家汉办、国家语委</w:t>
            </w:r>
          </w:p>
        </w:tc>
      </w:tr>
      <w:tr w:rsidR="00C80B9E" w:rsidRPr="00C80B9E" w:rsidTr="006A7863">
        <w:trPr>
          <w:trHeight w:val="1553"/>
        </w:trPr>
        <w:tc>
          <w:tcPr>
            <w:tcW w:w="1660" w:type="dxa"/>
            <w:vMerge/>
            <w:tcBorders>
              <w:top w:val="nil"/>
              <w:left w:val="single" w:sz="4" w:space="0" w:color="auto"/>
              <w:bottom w:val="single" w:sz="4" w:space="0" w:color="000000"/>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rsidR="00C80B9E" w:rsidRPr="00C80B9E" w:rsidRDefault="00C80B9E" w:rsidP="00C80B9E">
            <w:pPr>
              <w:widowControl/>
              <w:jc w:val="left"/>
              <w:rPr>
                <w:rFonts w:ascii="仿宋" w:eastAsia="仿宋" w:hAnsi="仿宋" w:cs="宋体"/>
                <w:kern w:val="0"/>
                <w:sz w:val="24"/>
                <w:szCs w:val="24"/>
              </w:rPr>
            </w:pPr>
          </w:p>
        </w:tc>
        <w:tc>
          <w:tcPr>
            <w:tcW w:w="676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rPr>
                <w:rFonts w:ascii="仿宋" w:eastAsia="仿宋" w:hAnsi="仿宋" w:cs="宋体"/>
                <w:kern w:val="0"/>
                <w:sz w:val="24"/>
                <w:szCs w:val="24"/>
              </w:rPr>
            </w:pPr>
            <w:r w:rsidRPr="00C80B9E">
              <w:rPr>
                <w:rFonts w:ascii="仿宋" w:eastAsia="仿宋" w:hAnsi="仿宋" w:cs="宋体" w:hint="eastAsia"/>
                <w:kern w:val="0"/>
                <w:sz w:val="24"/>
                <w:szCs w:val="24"/>
              </w:rPr>
              <w:t>79.建立“语言通”服务网络平台，建立语言大数据增值服务机制，开发面向智能手机的“语言通”客户端，形成适应我国在对外经贸合作和人文交流中所需要的语言在线服务能力，为社会提供语言采集、在线翻译、知识专题和大数据增值服务</w:t>
            </w:r>
          </w:p>
        </w:tc>
        <w:tc>
          <w:tcPr>
            <w:tcW w:w="17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center"/>
              <w:rPr>
                <w:rFonts w:ascii="仿宋" w:eastAsia="仿宋" w:hAnsi="仿宋" w:cs="宋体"/>
                <w:kern w:val="0"/>
                <w:sz w:val="24"/>
                <w:szCs w:val="24"/>
              </w:rPr>
            </w:pPr>
            <w:r w:rsidRPr="00C80B9E">
              <w:rPr>
                <w:rFonts w:ascii="仿宋" w:eastAsia="仿宋" w:hAnsi="仿宋" w:cs="宋体" w:hint="eastAsia"/>
                <w:kern w:val="0"/>
                <w:sz w:val="24"/>
                <w:szCs w:val="24"/>
              </w:rPr>
              <w:t>教育部</w:t>
            </w:r>
          </w:p>
        </w:tc>
        <w:tc>
          <w:tcPr>
            <w:tcW w:w="2620" w:type="dxa"/>
            <w:tcBorders>
              <w:top w:val="nil"/>
              <w:left w:val="nil"/>
              <w:bottom w:val="single" w:sz="4" w:space="0" w:color="auto"/>
              <w:right w:val="single" w:sz="4" w:space="0" w:color="auto"/>
            </w:tcBorders>
            <w:shd w:val="clear" w:color="auto" w:fill="auto"/>
            <w:vAlign w:val="center"/>
            <w:hideMark/>
          </w:tcPr>
          <w:p w:rsidR="00C80B9E" w:rsidRPr="00C80B9E" w:rsidRDefault="00C80B9E" w:rsidP="00C80B9E">
            <w:pPr>
              <w:widowControl/>
              <w:jc w:val="left"/>
              <w:rPr>
                <w:rFonts w:ascii="仿宋" w:eastAsia="仿宋" w:hAnsi="仿宋" w:cs="宋体"/>
                <w:kern w:val="0"/>
                <w:sz w:val="24"/>
                <w:szCs w:val="24"/>
              </w:rPr>
            </w:pPr>
            <w:proofErr w:type="gramStart"/>
            <w:r w:rsidRPr="00C80B9E">
              <w:rPr>
                <w:rFonts w:ascii="仿宋" w:eastAsia="仿宋" w:hAnsi="仿宋" w:cs="宋体" w:hint="eastAsia"/>
                <w:kern w:val="0"/>
                <w:sz w:val="24"/>
                <w:szCs w:val="24"/>
              </w:rPr>
              <w:t>中央网信办</w:t>
            </w:r>
            <w:proofErr w:type="gramEnd"/>
            <w:r w:rsidRPr="00C80B9E">
              <w:rPr>
                <w:rFonts w:ascii="仿宋" w:eastAsia="仿宋" w:hAnsi="仿宋" w:cs="宋体" w:hint="eastAsia"/>
                <w:kern w:val="0"/>
                <w:sz w:val="24"/>
                <w:szCs w:val="24"/>
              </w:rPr>
              <w:t>、工业和信息化部、商务部、文化部、侨</w:t>
            </w:r>
            <w:r w:rsidRPr="00C80B9E">
              <w:rPr>
                <w:rFonts w:ascii="仿宋" w:eastAsia="仿宋" w:hAnsi="仿宋" w:cs="宋体" w:hint="eastAsia"/>
                <w:kern w:val="0"/>
                <w:sz w:val="24"/>
                <w:szCs w:val="24"/>
              </w:rPr>
              <w:br/>
              <w:t>办、国家汉办、国家语委</w:t>
            </w:r>
          </w:p>
        </w:tc>
      </w:tr>
    </w:tbl>
    <w:p w:rsidR="00C80B9E" w:rsidRPr="00C80B9E" w:rsidRDefault="00C80B9E" w:rsidP="00C80B9E">
      <w:pPr>
        <w:rPr>
          <w:rFonts w:ascii="仿宋" w:eastAsia="仿宋" w:hAnsi="仿宋"/>
          <w:color w:val="000000" w:themeColor="text1"/>
          <w:sz w:val="24"/>
          <w:szCs w:val="24"/>
        </w:rPr>
      </w:pPr>
    </w:p>
    <w:p w:rsidR="00DB6449" w:rsidRPr="00C80B9E" w:rsidRDefault="00DB6449" w:rsidP="006A7863">
      <w:pPr>
        <w:widowControl/>
        <w:jc w:val="left"/>
        <w:rPr>
          <w:rFonts w:ascii="仿宋" w:eastAsia="仿宋" w:hAnsi="仿宋"/>
          <w:color w:val="000000" w:themeColor="text1"/>
          <w:sz w:val="24"/>
          <w:szCs w:val="24"/>
        </w:rPr>
      </w:pPr>
    </w:p>
    <w:sectPr w:rsidR="00DB6449" w:rsidRPr="00C80B9E" w:rsidSect="00C80B9E">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B65"/>
    <w:rsid w:val="00000166"/>
    <w:rsid w:val="000009A8"/>
    <w:rsid w:val="0000378E"/>
    <w:rsid w:val="00005D2D"/>
    <w:rsid w:val="00006EE6"/>
    <w:rsid w:val="00007411"/>
    <w:rsid w:val="00010147"/>
    <w:rsid w:val="00010B6A"/>
    <w:rsid w:val="000126FA"/>
    <w:rsid w:val="000137E5"/>
    <w:rsid w:val="0001486F"/>
    <w:rsid w:val="000164EF"/>
    <w:rsid w:val="00016730"/>
    <w:rsid w:val="00016FD2"/>
    <w:rsid w:val="000203E1"/>
    <w:rsid w:val="00020718"/>
    <w:rsid w:val="000212FF"/>
    <w:rsid w:val="00022136"/>
    <w:rsid w:val="00022258"/>
    <w:rsid w:val="00022AB6"/>
    <w:rsid w:val="0002323D"/>
    <w:rsid w:val="00024282"/>
    <w:rsid w:val="000247FB"/>
    <w:rsid w:val="000249F5"/>
    <w:rsid w:val="00025EE0"/>
    <w:rsid w:val="00030537"/>
    <w:rsid w:val="00031A05"/>
    <w:rsid w:val="00031EC6"/>
    <w:rsid w:val="00031F90"/>
    <w:rsid w:val="00032488"/>
    <w:rsid w:val="00033412"/>
    <w:rsid w:val="000348B5"/>
    <w:rsid w:val="00034B0C"/>
    <w:rsid w:val="00034BC7"/>
    <w:rsid w:val="000356D5"/>
    <w:rsid w:val="00037171"/>
    <w:rsid w:val="00040090"/>
    <w:rsid w:val="00041CDB"/>
    <w:rsid w:val="0004270F"/>
    <w:rsid w:val="00043534"/>
    <w:rsid w:val="00043B93"/>
    <w:rsid w:val="00043C2A"/>
    <w:rsid w:val="00044265"/>
    <w:rsid w:val="000459E7"/>
    <w:rsid w:val="00046864"/>
    <w:rsid w:val="00050220"/>
    <w:rsid w:val="00052645"/>
    <w:rsid w:val="00053A37"/>
    <w:rsid w:val="00054625"/>
    <w:rsid w:val="00055229"/>
    <w:rsid w:val="000554D1"/>
    <w:rsid w:val="000559E1"/>
    <w:rsid w:val="00056CC5"/>
    <w:rsid w:val="00056DFD"/>
    <w:rsid w:val="00061E2B"/>
    <w:rsid w:val="00062CC1"/>
    <w:rsid w:val="00063426"/>
    <w:rsid w:val="000636AC"/>
    <w:rsid w:val="00066028"/>
    <w:rsid w:val="00067CB1"/>
    <w:rsid w:val="0007014F"/>
    <w:rsid w:val="00071236"/>
    <w:rsid w:val="00073DB3"/>
    <w:rsid w:val="00074E00"/>
    <w:rsid w:val="00075A16"/>
    <w:rsid w:val="00077CD8"/>
    <w:rsid w:val="00080989"/>
    <w:rsid w:val="00080C16"/>
    <w:rsid w:val="00082396"/>
    <w:rsid w:val="00083746"/>
    <w:rsid w:val="00084862"/>
    <w:rsid w:val="00084B02"/>
    <w:rsid w:val="00084B9D"/>
    <w:rsid w:val="00087DBF"/>
    <w:rsid w:val="00090A53"/>
    <w:rsid w:val="00091CE1"/>
    <w:rsid w:val="0009366C"/>
    <w:rsid w:val="000938E8"/>
    <w:rsid w:val="00096D4F"/>
    <w:rsid w:val="000A0418"/>
    <w:rsid w:val="000A08E2"/>
    <w:rsid w:val="000A13D0"/>
    <w:rsid w:val="000A1462"/>
    <w:rsid w:val="000A20CC"/>
    <w:rsid w:val="000A28FC"/>
    <w:rsid w:val="000A343A"/>
    <w:rsid w:val="000A5A78"/>
    <w:rsid w:val="000A6010"/>
    <w:rsid w:val="000B1B15"/>
    <w:rsid w:val="000B4CD2"/>
    <w:rsid w:val="000B56F6"/>
    <w:rsid w:val="000B7063"/>
    <w:rsid w:val="000B78A5"/>
    <w:rsid w:val="000B79FE"/>
    <w:rsid w:val="000B7D1D"/>
    <w:rsid w:val="000C07D8"/>
    <w:rsid w:val="000C0B19"/>
    <w:rsid w:val="000C15E5"/>
    <w:rsid w:val="000C1BFD"/>
    <w:rsid w:val="000C1F29"/>
    <w:rsid w:val="000C44F4"/>
    <w:rsid w:val="000C488A"/>
    <w:rsid w:val="000C53EC"/>
    <w:rsid w:val="000C5485"/>
    <w:rsid w:val="000C5A0F"/>
    <w:rsid w:val="000C613A"/>
    <w:rsid w:val="000C7A64"/>
    <w:rsid w:val="000C7F44"/>
    <w:rsid w:val="000C7FC0"/>
    <w:rsid w:val="000D007D"/>
    <w:rsid w:val="000D1FCF"/>
    <w:rsid w:val="000D2265"/>
    <w:rsid w:val="000D4591"/>
    <w:rsid w:val="000D47CA"/>
    <w:rsid w:val="000D5CA8"/>
    <w:rsid w:val="000D5DCF"/>
    <w:rsid w:val="000D661C"/>
    <w:rsid w:val="000D78CF"/>
    <w:rsid w:val="000E034E"/>
    <w:rsid w:val="000E3699"/>
    <w:rsid w:val="000E3756"/>
    <w:rsid w:val="000E3B13"/>
    <w:rsid w:val="000E483D"/>
    <w:rsid w:val="000F0E78"/>
    <w:rsid w:val="000F1EA3"/>
    <w:rsid w:val="000F2034"/>
    <w:rsid w:val="000F3ADB"/>
    <w:rsid w:val="000F43C5"/>
    <w:rsid w:val="000F4513"/>
    <w:rsid w:val="000F7A2C"/>
    <w:rsid w:val="00100620"/>
    <w:rsid w:val="00101EB2"/>
    <w:rsid w:val="001032FA"/>
    <w:rsid w:val="00103F7F"/>
    <w:rsid w:val="00105DEF"/>
    <w:rsid w:val="00106A83"/>
    <w:rsid w:val="0011198C"/>
    <w:rsid w:val="00111E69"/>
    <w:rsid w:val="001142E4"/>
    <w:rsid w:val="001148EB"/>
    <w:rsid w:val="00114D7B"/>
    <w:rsid w:val="00116B65"/>
    <w:rsid w:val="00116EA2"/>
    <w:rsid w:val="001173AD"/>
    <w:rsid w:val="0011768D"/>
    <w:rsid w:val="00117A17"/>
    <w:rsid w:val="00117AC8"/>
    <w:rsid w:val="00117AD8"/>
    <w:rsid w:val="00120890"/>
    <w:rsid w:val="00122CB1"/>
    <w:rsid w:val="0012472C"/>
    <w:rsid w:val="00125B97"/>
    <w:rsid w:val="0013018D"/>
    <w:rsid w:val="00130307"/>
    <w:rsid w:val="00132D76"/>
    <w:rsid w:val="001337D0"/>
    <w:rsid w:val="001337FC"/>
    <w:rsid w:val="00134C31"/>
    <w:rsid w:val="00136D36"/>
    <w:rsid w:val="00141482"/>
    <w:rsid w:val="00141D06"/>
    <w:rsid w:val="00144963"/>
    <w:rsid w:val="001451FD"/>
    <w:rsid w:val="0014594B"/>
    <w:rsid w:val="001509AA"/>
    <w:rsid w:val="00151403"/>
    <w:rsid w:val="00153305"/>
    <w:rsid w:val="0015382A"/>
    <w:rsid w:val="00153AB0"/>
    <w:rsid w:val="00153B15"/>
    <w:rsid w:val="001558F1"/>
    <w:rsid w:val="00155FE8"/>
    <w:rsid w:val="00157E06"/>
    <w:rsid w:val="00157EF2"/>
    <w:rsid w:val="00157F4F"/>
    <w:rsid w:val="00160471"/>
    <w:rsid w:val="00160648"/>
    <w:rsid w:val="00160C13"/>
    <w:rsid w:val="00162C41"/>
    <w:rsid w:val="00166D4A"/>
    <w:rsid w:val="001721F2"/>
    <w:rsid w:val="00172B3B"/>
    <w:rsid w:val="001752F2"/>
    <w:rsid w:val="001758EF"/>
    <w:rsid w:val="001800DA"/>
    <w:rsid w:val="00181957"/>
    <w:rsid w:val="00181EC1"/>
    <w:rsid w:val="00182C4C"/>
    <w:rsid w:val="001837CF"/>
    <w:rsid w:val="00183EBB"/>
    <w:rsid w:val="00184E0F"/>
    <w:rsid w:val="00185283"/>
    <w:rsid w:val="001871C0"/>
    <w:rsid w:val="00187E4C"/>
    <w:rsid w:val="00190FD4"/>
    <w:rsid w:val="00191447"/>
    <w:rsid w:val="001928F3"/>
    <w:rsid w:val="00194FAE"/>
    <w:rsid w:val="00195048"/>
    <w:rsid w:val="001950CA"/>
    <w:rsid w:val="00195231"/>
    <w:rsid w:val="0019680C"/>
    <w:rsid w:val="00196D12"/>
    <w:rsid w:val="00197B02"/>
    <w:rsid w:val="001A0D17"/>
    <w:rsid w:val="001A0E7E"/>
    <w:rsid w:val="001A129E"/>
    <w:rsid w:val="001A2E52"/>
    <w:rsid w:val="001A2F59"/>
    <w:rsid w:val="001A34A7"/>
    <w:rsid w:val="001A4A71"/>
    <w:rsid w:val="001A625D"/>
    <w:rsid w:val="001A66C1"/>
    <w:rsid w:val="001B1B51"/>
    <w:rsid w:val="001B29D0"/>
    <w:rsid w:val="001B2E5F"/>
    <w:rsid w:val="001B434B"/>
    <w:rsid w:val="001B4422"/>
    <w:rsid w:val="001B5EFC"/>
    <w:rsid w:val="001B7F06"/>
    <w:rsid w:val="001C0F38"/>
    <w:rsid w:val="001C1FA6"/>
    <w:rsid w:val="001C3630"/>
    <w:rsid w:val="001C3C86"/>
    <w:rsid w:val="001C54A1"/>
    <w:rsid w:val="001C5853"/>
    <w:rsid w:val="001C5B28"/>
    <w:rsid w:val="001C776C"/>
    <w:rsid w:val="001D050E"/>
    <w:rsid w:val="001D0E1F"/>
    <w:rsid w:val="001D1C9B"/>
    <w:rsid w:val="001D4100"/>
    <w:rsid w:val="001D4CBA"/>
    <w:rsid w:val="001D4F44"/>
    <w:rsid w:val="001D5A40"/>
    <w:rsid w:val="001D65E3"/>
    <w:rsid w:val="001E076D"/>
    <w:rsid w:val="001E36D8"/>
    <w:rsid w:val="001E3A37"/>
    <w:rsid w:val="001E46FC"/>
    <w:rsid w:val="001E4FFF"/>
    <w:rsid w:val="001F0686"/>
    <w:rsid w:val="001F0DBF"/>
    <w:rsid w:val="001F3157"/>
    <w:rsid w:val="001F4199"/>
    <w:rsid w:val="001F43FE"/>
    <w:rsid w:val="001F72C0"/>
    <w:rsid w:val="00201BA5"/>
    <w:rsid w:val="002038D5"/>
    <w:rsid w:val="00203B7B"/>
    <w:rsid w:val="0020408A"/>
    <w:rsid w:val="002054D8"/>
    <w:rsid w:val="00205944"/>
    <w:rsid w:val="00205C75"/>
    <w:rsid w:val="002062D5"/>
    <w:rsid w:val="00207B27"/>
    <w:rsid w:val="0021034A"/>
    <w:rsid w:val="00210913"/>
    <w:rsid w:val="00211D61"/>
    <w:rsid w:val="00211F68"/>
    <w:rsid w:val="002129CC"/>
    <w:rsid w:val="0021445E"/>
    <w:rsid w:val="00215269"/>
    <w:rsid w:val="002169F4"/>
    <w:rsid w:val="00217C40"/>
    <w:rsid w:val="00217D31"/>
    <w:rsid w:val="0022011F"/>
    <w:rsid w:val="00220AA1"/>
    <w:rsid w:val="00220F7A"/>
    <w:rsid w:val="002215E5"/>
    <w:rsid w:val="00221D24"/>
    <w:rsid w:val="00222154"/>
    <w:rsid w:val="00222B95"/>
    <w:rsid w:val="00223E6E"/>
    <w:rsid w:val="0022420E"/>
    <w:rsid w:val="00224879"/>
    <w:rsid w:val="002250F7"/>
    <w:rsid w:val="0022561F"/>
    <w:rsid w:val="002277E8"/>
    <w:rsid w:val="00230AEA"/>
    <w:rsid w:val="00231CDD"/>
    <w:rsid w:val="002333AD"/>
    <w:rsid w:val="0023768D"/>
    <w:rsid w:val="0024037E"/>
    <w:rsid w:val="00241159"/>
    <w:rsid w:val="002411EB"/>
    <w:rsid w:val="002414A8"/>
    <w:rsid w:val="002421D4"/>
    <w:rsid w:val="00242C47"/>
    <w:rsid w:val="002432D3"/>
    <w:rsid w:val="002434CD"/>
    <w:rsid w:val="0024394D"/>
    <w:rsid w:val="00244C81"/>
    <w:rsid w:val="00250948"/>
    <w:rsid w:val="00250C13"/>
    <w:rsid w:val="00251D77"/>
    <w:rsid w:val="0025331D"/>
    <w:rsid w:val="00254539"/>
    <w:rsid w:val="002555C5"/>
    <w:rsid w:val="002578E4"/>
    <w:rsid w:val="00260D70"/>
    <w:rsid w:val="0026195B"/>
    <w:rsid w:val="002621E3"/>
    <w:rsid w:val="00262286"/>
    <w:rsid w:val="00262C74"/>
    <w:rsid w:val="00262E39"/>
    <w:rsid w:val="00265A24"/>
    <w:rsid w:val="0026638C"/>
    <w:rsid w:val="00266512"/>
    <w:rsid w:val="00267F32"/>
    <w:rsid w:val="00271E39"/>
    <w:rsid w:val="00272CD6"/>
    <w:rsid w:val="002747F0"/>
    <w:rsid w:val="00275535"/>
    <w:rsid w:val="00276219"/>
    <w:rsid w:val="00276525"/>
    <w:rsid w:val="002773A2"/>
    <w:rsid w:val="00281029"/>
    <w:rsid w:val="002836CC"/>
    <w:rsid w:val="00284B56"/>
    <w:rsid w:val="00290C15"/>
    <w:rsid w:val="00290E52"/>
    <w:rsid w:val="00291E5E"/>
    <w:rsid w:val="00291FE2"/>
    <w:rsid w:val="00292271"/>
    <w:rsid w:val="002924FF"/>
    <w:rsid w:val="002928E7"/>
    <w:rsid w:val="00295237"/>
    <w:rsid w:val="0029569F"/>
    <w:rsid w:val="002972E3"/>
    <w:rsid w:val="002A11AF"/>
    <w:rsid w:val="002A2B73"/>
    <w:rsid w:val="002A2D26"/>
    <w:rsid w:val="002A2F42"/>
    <w:rsid w:val="002A2FD9"/>
    <w:rsid w:val="002A4A58"/>
    <w:rsid w:val="002A7452"/>
    <w:rsid w:val="002A7CFA"/>
    <w:rsid w:val="002B0F4C"/>
    <w:rsid w:val="002B1B6F"/>
    <w:rsid w:val="002B358C"/>
    <w:rsid w:val="002B4FFB"/>
    <w:rsid w:val="002B6A2C"/>
    <w:rsid w:val="002B725D"/>
    <w:rsid w:val="002B749F"/>
    <w:rsid w:val="002C10FF"/>
    <w:rsid w:val="002C1FED"/>
    <w:rsid w:val="002C3805"/>
    <w:rsid w:val="002C398D"/>
    <w:rsid w:val="002C3E90"/>
    <w:rsid w:val="002C4763"/>
    <w:rsid w:val="002C4939"/>
    <w:rsid w:val="002C496A"/>
    <w:rsid w:val="002C5876"/>
    <w:rsid w:val="002C5BB1"/>
    <w:rsid w:val="002C77B2"/>
    <w:rsid w:val="002C7C3A"/>
    <w:rsid w:val="002D0DCF"/>
    <w:rsid w:val="002D185E"/>
    <w:rsid w:val="002D1A11"/>
    <w:rsid w:val="002D38F5"/>
    <w:rsid w:val="002D394F"/>
    <w:rsid w:val="002D5DC6"/>
    <w:rsid w:val="002D7B22"/>
    <w:rsid w:val="002D7E8D"/>
    <w:rsid w:val="002E05CA"/>
    <w:rsid w:val="002E08A4"/>
    <w:rsid w:val="002E0C42"/>
    <w:rsid w:val="002E194E"/>
    <w:rsid w:val="002E1DDF"/>
    <w:rsid w:val="002E4107"/>
    <w:rsid w:val="002E644A"/>
    <w:rsid w:val="002E6E60"/>
    <w:rsid w:val="002F1A58"/>
    <w:rsid w:val="002F1F0A"/>
    <w:rsid w:val="002F22F6"/>
    <w:rsid w:val="002F57A9"/>
    <w:rsid w:val="002F589C"/>
    <w:rsid w:val="002F5E25"/>
    <w:rsid w:val="002F6582"/>
    <w:rsid w:val="002F65F8"/>
    <w:rsid w:val="003006B8"/>
    <w:rsid w:val="003013DA"/>
    <w:rsid w:val="00301C2B"/>
    <w:rsid w:val="00301E9C"/>
    <w:rsid w:val="00302893"/>
    <w:rsid w:val="00303005"/>
    <w:rsid w:val="00304153"/>
    <w:rsid w:val="003057C6"/>
    <w:rsid w:val="00306148"/>
    <w:rsid w:val="00310415"/>
    <w:rsid w:val="003116D5"/>
    <w:rsid w:val="003126BC"/>
    <w:rsid w:val="0031345F"/>
    <w:rsid w:val="00313689"/>
    <w:rsid w:val="0031406C"/>
    <w:rsid w:val="003145FD"/>
    <w:rsid w:val="00316BC9"/>
    <w:rsid w:val="003175FA"/>
    <w:rsid w:val="00317652"/>
    <w:rsid w:val="00317842"/>
    <w:rsid w:val="00317B0E"/>
    <w:rsid w:val="00322034"/>
    <w:rsid w:val="003235E2"/>
    <w:rsid w:val="003245EC"/>
    <w:rsid w:val="003248D3"/>
    <w:rsid w:val="0032613E"/>
    <w:rsid w:val="00330100"/>
    <w:rsid w:val="003307CD"/>
    <w:rsid w:val="003308D8"/>
    <w:rsid w:val="00330A9C"/>
    <w:rsid w:val="00330BFF"/>
    <w:rsid w:val="00330ECA"/>
    <w:rsid w:val="003324ED"/>
    <w:rsid w:val="00332CD2"/>
    <w:rsid w:val="00332DDE"/>
    <w:rsid w:val="003338DE"/>
    <w:rsid w:val="003351DE"/>
    <w:rsid w:val="00336112"/>
    <w:rsid w:val="0033728A"/>
    <w:rsid w:val="00337312"/>
    <w:rsid w:val="00337908"/>
    <w:rsid w:val="00337C37"/>
    <w:rsid w:val="00341103"/>
    <w:rsid w:val="00341BBF"/>
    <w:rsid w:val="00342813"/>
    <w:rsid w:val="0034364E"/>
    <w:rsid w:val="00343890"/>
    <w:rsid w:val="00343B29"/>
    <w:rsid w:val="00346B57"/>
    <w:rsid w:val="00346D9C"/>
    <w:rsid w:val="003479D6"/>
    <w:rsid w:val="003512A2"/>
    <w:rsid w:val="003519F0"/>
    <w:rsid w:val="00353563"/>
    <w:rsid w:val="00353DFC"/>
    <w:rsid w:val="00354B48"/>
    <w:rsid w:val="00354CD7"/>
    <w:rsid w:val="00354F2F"/>
    <w:rsid w:val="00355F05"/>
    <w:rsid w:val="0035793A"/>
    <w:rsid w:val="00360CB8"/>
    <w:rsid w:val="0036235E"/>
    <w:rsid w:val="00363BB6"/>
    <w:rsid w:val="00364218"/>
    <w:rsid w:val="00364902"/>
    <w:rsid w:val="00365B6C"/>
    <w:rsid w:val="003670FC"/>
    <w:rsid w:val="00367A3F"/>
    <w:rsid w:val="003702F2"/>
    <w:rsid w:val="003707EC"/>
    <w:rsid w:val="00370837"/>
    <w:rsid w:val="00370EA0"/>
    <w:rsid w:val="003715BB"/>
    <w:rsid w:val="00373C9A"/>
    <w:rsid w:val="00373DB1"/>
    <w:rsid w:val="00374F78"/>
    <w:rsid w:val="003758CB"/>
    <w:rsid w:val="003813AE"/>
    <w:rsid w:val="00381794"/>
    <w:rsid w:val="00381E50"/>
    <w:rsid w:val="00381F64"/>
    <w:rsid w:val="00382D0F"/>
    <w:rsid w:val="00383831"/>
    <w:rsid w:val="0038513C"/>
    <w:rsid w:val="003856FC"/>
    <w:rsid w:val="00387145"/>
    <w:rsid w:val="00387459"/>
    <w:rsid w:val="003901BB"/>
    <w:rsid w:val="00391770"/>
    <w:rsid w:val="00393C7A"/>
    <w:rsid w:val="00397369"/>
    <w:rsid w:val="003973DB"/>
    <w:rsid w:val="003A1BC1"/>
    <w:rsid w:val="003A1F7D"/>
    <w:rsid w:val="003A20A6"/>
    <w:rsid w:val="003A36A0"/>
    <w:rsid w:val="003A3DD8"/>
    <w:rsid w:val="003A450E"/>
    <w:rsid w:val="003A46C6"/>
    <w:rsid w:val="003B04C0"/>
    <w:rsid w:val="003B14AD"/>
    <w:rsid w:val="003B23F2"/>
    <w:rsid w:val="003B3911"/>
    <w:rsid w:val="003B5339"/>
    <w:rsid w:val="003B54CA"/>
    <w:rsid w:val="003B55D2"/>
    <w:rsid w:val="003B56CC"/>
    <w:rsid w:val="003B7237"/>
    <w:rsid w:val="003C090D"/>
    <w:rsid w:val="003C19A3"/>
    <w:rsid w:val="003C2758"/>
    <w:rsid w:val="003C64E5"/>
    <w:rsid w:val="003C69EC"/>
    <w:rsid w:val="003C6C93"/>
    <w:rsid w:val="003D0DE6"/>
    <w:rsid w:val="003D202F"/>
    <w:rsid w:val="003D3CC6"/>
    <w:rsid w:val="003D431D"/>
    <w:rsid w:val="003D4A89"/>
    <w:rsid w:val="003D76FE"/>
    <w:rsid w:val="003D79F1"/>
    <w:rsid w:val="003D7A4C"/>
    <w:rsid w:val="003E0BC1"/>
    <w:rsid w:val="003E105B"/>
    <w:rsid w:val="003E1F52"/>
    <w:rsid w:val="003E389F"/>
    <w:rsid w:val="003E393E"/>
    <w:rsid w:val="003E5905"/>
    <w:rsid w:val="003E68F3"/>
    <w:rsid w:val="003E7A57"/>
    <w:rsid w:val="003E7AD1"/>
    <w:rsid w:val="003F2B5C"/>
    <w:rsid w:val="003F3F2B"/>
    <w:rsid w:val="003F4579"/>
    <w:rsid w:val="003F4602"/>
    <w:rsid w:val="003F477C"/>
    <w:rsid w:val="003F6F3A"/>
    <w:rsid w:val="003F71CB"/>
    <w:rsid w:val="003F76B2"/>
    <w:rsid w:val="003F7D05"/>
    <w:rsid w:val="004001EF"/>
    <w:rsid w:val="004006DB"/>
    <w:rsid w:val="00400E0C"/>
    <w:rsid w:val="004016D0"/>
    <w:rsid w:val="0040209C"/>
    <w:rsid w:val="00402995"/>
    <w:rsid w:val="00402999"/>
    <w:rsid w:val="00404167"/>
    <w:rsid w:val="0040546F"/>
    <w:rsid w:val="00405F2E"/>
    <w:rsid w:val="004066C5"/>
    <w:rsid w:val="00412E83"/>
    <w:rsid w:val="0041337D"/>
    <w:rsid w:val="004150F6"/>
    <w:rsid w:val="0041661A"/>
    <w:rsid w:val="00417CA6"/>
    <w:rsid w:val="004219F1"/>
    <w:rsid w:val="00422F06"/>
    <w:rsid w:val="00424874"/>
    <w:rsid w:val="00425283"/>
    <w:rsid w:val="00425981"/>
    <w:rsid w:val="004275B3"/>
    <w:rsid w:val="0043060D"/>
    <w:rsid w:val="004306A2"/>
    <w:rsid w:val="00432882"/>
    <w:rsid w:val="00433B67"/>
    <w:rsid w:val="00433E47"/>
    <w:rsid w:val="004344C5"/>
    <w:rsid w:val="00434D3D"/>
    <w:rsid w:val="00436A3E"/>
    <w:rsid w:val="0044020F"/>
    <w:rsid w:val="00440594"/>
    <w:rsid w:val="00440CF0"/>
    <w:rsid w:val="004411D7"/>
    <w:rsid w:val="00441D64"/>
    <w:rsid w:val="0045045A"/>
    <w:rsid w:val="00450C28"/>
    <w:rsid w:val="00451789"/>
    <w:rsid w:val="004529DD"/>
    <w:rsid w:val="0045343A"/>
    <w:rsid w:val="004548B6"/>
    <w:rsid w:val="00456AD4"/>
    <w:rsid w:val="004573B5"/>
    <w:rsid w:val="00457D18"/>
    <w:rsid w:val="00457D62"/>
    <w:rsid w:val="00460CF6"/>
    <w:rsid w:val="004610CC"/>
    <w:rsid w:val="00462E78"/>
    <w:rsid w:val="00463261"/>
    <w:rsid w:val="00463DEC"/>
    <w:rsid w:val="00463EE0"/>
    <w:rsid w:val="00464C23"/>
    <w:rsid w:val="004659EC"/>
    <w:rsid w:val="00465CF1"/>
    <w:rsid w:val="00470F23"/>
    <w:rsid w:val="00471D68"/>
    <w:rsid w:val="00472E40"/>
    <w:rsid w:val="00473C83"/>
    <w:rsid w:val="00476644"/>
    <w:rsid w:val="0047683C"/>
    <w:rsid w:val="004768C4"/>
    <w:rsid w:val="00482ED2"/>
    <w:rsid w:val="00483EDC"/>
    <w:rsid w:val="0048443B"/>
    <w:rsid w:val="004845CF"/>
    <w:rsid w:val="0048597A"/>
    <w:rsid w:val="00485D6D"/>
    <w:rsid w:val="0048664C"/>
    <w:rsid w:val="004868A7"/>
    <w:rsid w:val="00487CE4"/>
    <w:rsid w:val="004917E4"/>
    <w:rsid w:val="00491E30"/>
    <w:rsid w:val="00493F8C"/>
    <w:rsid w:val="0049475F"/>
    <w:rsid w:val="0049673B"/>
    <w:rsid w:val="00497153"/>
    <w:rsid w:val="004978BE"/>
    <w:rsid w:val="00497F1F"/>
    <w:rsid w:val="004A0184"/>
    <w:rsid w:val="004A0FCA"/>
    <w:rsid w:val="004A2C17"/>
    <w:rsid w:val="004A2F88"/>
    <w:rsid w:val="004A42D0"/>
    <w:rsid w:val="004B127B"/>
    <w:rsid w:val="004B1B0B"/>
    <w:rsid w:val="004B1F50"/>
    <w:rsid w:val="004B21C8"/>
    <w:rsid w:val="004B23B8"/>
    <w:rsid w:val="004B3D90"/>
    <w:rsid w:val="004B3EC3"/>
    <w:rsid w:val="004B4B9B"/>
    <w:rsid w:val="004B52BC"/>
    <w:rsid w:val="004B65C9"/>
    <w:rsid w:val="004B791A"/>
    <w:rsid w:val="004C124B"/>
    <w:rsid w:val="004C128D"/>
    <w:rsid w:val="004C2E57"/>
    <w:rsid w:val="004C3607"/>
    <w:rsid w:val="004C4746"/>
    <w:rsid w:val="004C4D97"/>
    <w:rsid w:val="004C5820"/>
    <w:rsid w:val="004C6516"/>
    <w:rsid w:val="004C6E98"/>
    <w:rsid w:val="004C741F"/>
    <w:rsid w:val="004C7F0F"/>
    <w:rsid w:val="004D047C"/>
    <w:rsid w:val="004D0F1B"/>
    <w:rsid w:val="004D1512"/>
    <w:rsid w:val="004D17A3"/>
    <w:rsid w:val="004D278C"/>
    <w:rsid w:val="004D3515"/>
    <w:rsid w:val="004D4592"/>
    <w:rsid w:val="004D5466"/>
    <w:rsid w:val="004D5555"/>
    <w:rsid w:val="004D6BB5"/>
    <w:rsid w:val="004D6E66"/>
    <w:rsid w:val="004D7D43"/>
    <w:rsid w:val="004E0622"/>
    <w:rsid w:val="004E1F38"/>
    <w:rsid w:val="004E2C2E"/>
    <w:rsid w:val="004E41B9"/>
    <w:rsid w:val="004E42E5"/>
    <w:rsid w:val="004E51CF"/>
    <w:rsid w:val="004E608F"/>
    <w:rsid w:val="004E6CF1"/>
    <w:rsid w:val="004E6FD4"/>
    <w:rsid w:val="004E72A8"/>
    <w:rsid w:val="004F004D"/>
    <w:rsid w:val="004F01B1"/>
    <w:rsid w:val="004F189A"/>
    <w:rsid w:val="004F2D9D"/>
    <w:rsid w:val="004F3A77"/>
    <w:rsid w:val="004F426B"/>
    <w:rsid w:val="004F4C7E"/>
    <w:rsid w:val="004F5636"/>
    <w:rsid w:val="004F5B94"/>
    <w:rsid w:val="004F6131"/>
    <w:rsid w:val="004F73A2"/>
    <w:rsid w:val="00503315"/>
    <w:rsid w:val="0050418D"/>
    <w:rsid w:val="00505E3C"/>
    <w:rsid w:val="0050609B"/>
    <w:rsid w:val="00507B95"/>
    <w:rsid w:val="005108DB"/>
    <w:rsid w:val="00512BEA"/>
    <w:rsid w:val="00514F91"/>
    <w:rsid w:val="005152E8"/>
    <w:rsid w:val="00515B0F"/>
    <w:rsid w:val="00517823"/>
    <w:rsid w:val="005178FD"/>
    <w:rsid w:val="00520C94"/>
    <w:rsid w:val="00521064"/>
    <w:rsid w:val="00521768"/>
    <w:rsid w:val="00523088"/>
    <w:rsid w:val="005241AE"/>
    <w:rsid w:val="0052476A"/>
    <w:rsid w:val="00525B70"/>
    <w:rsid w:val="005262C3"/>
    <w:rsid w:val="00526B34"/>
    <w:rsid w:val="00526D93"/>
    <w:rsid w:val="00530582"/>
    <w:rsid w:val="00530AD3"/>
    <w:rsid w:val="0053246F"/>
    <w:rsid w:val="00533DCF"/>
    <w:rsid w:val="0053451E"/>
    <w:rsid w:val="0053479E"/>
    <w:rsid w:val="0053481D"/>
    <w:rsid w:val="005352A8"/>
    <w:rsid w:val="005362D9"/>
    <w:rsid w:val="005362E5"/>
    <w:rsid w:val="00537A14"/>
    <w:rsid w:val="0054011E"/>
    <w:rsid w:val="00541300"/>
    <w:rsid w:val="0054140F"/>
    <w:rsid w:val="00543EB0"/>
    <w:rsid w:val="00544430"/>
    <w:rsid w:val="005444B7"/>
    <w:rsid w:val="00544911"/>
    <w:rsid w:val="00547DAD"/>
    <w:rsid w:val="0055007C"/>
    <w:rsid w:val="00551F99"/>
    <w:rsid w:val="005520B0"/>
    <w:rsid w:val="00553648"/>
    <w:rsid w:val="005553AB"/>
    <w:rsid w:val="00556AC8"/>
    <w:rsid w:val="00561A59"/>
    <w:rsid w:val="00562F70"/>
    <w:rsid w:val="00563129"/>
    <w:rsid w:val="00563A2F"/>
    <w:rsid w:val="00564059"/>
    <w:rsid w:val="005648DA"/>
    <w:rsid w:val="0056564C"/>
    <w:rsid w:val="00565F6C"/>
    <w:rsid w:val="00565F73"/>
    <w:rsid w:val="00567486"/>
    <w:rsid w:val="0057036A"/>
    <w:rsid w:val="005708AE"/>
    <w:rsid w:val="00570BBB"/>
    <w:rsid w:val="005718F6"/>
    <w:rsid w:val="0057320C"/>
    <w:rsid w:val="005739F7"/>
    <w:rsid w:val="0057457E"/>
    <w:rsid w:val="005753A3"/>
    <w:rsid w:val="005756A5"/>
    <w:rsid w:val="00575A8C"/>
    <w:rsid w:val="0057752B"/>
    <w:rsid w:val="00580E42"/>
    <w:rsid w:val="005810D7"/>
    <w:rsid w:val="00581725"/>
    <w:rsid w:val="005827D5"/>
    <w:rsid w:val="00583281"/>
    <w:rsid w:val="00583B6C"/>
    <w:rsid w:val="00584711"/>
    <w:rsid w:val="00584B25"/>
    <w:rsid w:val="00584E42"/>
    <w:rsid w:val="00584F0D"/>
    <w:rsid w:val="005866D2"/>
    <w:rsid w:val="005874CF"/>
    <w:rsid w:val="00591670"/>
    <w:rsid w:val="00594C12"/>
    <w:rsid w:val="005A0984"/>
    <w:rsid w:val="005A0AF5"/>
    <w:rsid w:val="005A1E4B"/>
    <w:rsid w:val="005A2744"/>
    <w:rsid w:val="005A4365"/>
    <w:rsid w:val="005A4587"/>
    <w:rsid w:val="005A4BDE"/>
    <w:rsid w:val="005A4E97"/>
    <w:rsid w:val="005A5784"/>
    <w:rsid w:val="005A68FD"/>
    <w:rsid w:val="005A7B72"/>
    <w:rsid w:val="005B05FD"/>
    <w:rsid w:val="005B0B20"/>
    <w:rsid w:val="005B2D94"/>
    <w:rsid w:val="005B3313"/>
    <w:rsid w:val="005B3812"/>
    <w:rsid w:val="005B446D"/>
    <w:rsid w:val="005B6883"/>
    <w:rsid w:val="005B6F28"/>
    <w:rsid w:val="005B6F2E"/>
    <w:rsid w:val="005B7105"/>
    <w:rsid w:val="005C0C67"/>
    <w:rsid w:val="005C336E"/>
    <w:rsid w:val="005C6467"/>
    <w:rsid w:val="005C64E3"/>
    <w:rsid w:val="005C75CC"/>
    <w:rsid w:val="005C77FA"/>
    <w:rsid w:val="005C784E"/>
    <w:rsid w:val="005C78AF"/>
    <w:rsid w:val="005D0F53"/>
    <w:rsid w:val="005D15AE"/>
    <w:rsid w:val="005D16B7"/>
    <w:rsid w:val="005D1FE0"/>
    <w:rsid w:val="005D3042"/>
    <w:rsid w:val="005D6CF7"/>
    <w:rsid w:val="005D726C"/>
    <w:rsid w:val="005E0C8D"/>
    <w:rsid w:val="005E0C94"/>
    <w:rsid w:val="005E112E"/>
    <w:rsid w:val="005E2077"/>
    <w:rsid w:val="005E2343"/>
    <w:rsid w:val="005E4A59"/>
    <w:rsid w:val="005E5285"/>
    <w:rsid w:val="005E557B"/>
    <w:rsid w:val="005E599B"/>
    <w:rsid w:val="005E7465"/>
    <w:rsid w:val="005F0A3B"/>
    <w:rsid w:val="005F147C"/>
    <w:rsid w:val="005F1BE1"/>
    <w:rsid w:val="005F230A"/>
    <w:rsid w:val="005F2908"/>
    <w:rsid w:val="005F2A9B"/>
    <w:rsid w:val="005F466D"/>
    <w:rsid w:val="005F4B49"/>
    <w:rsid w:val="005F5096"/>
    <w:rsid w:val="005F6DD8"/>
    <w:rsid w:val="0060332E"/>
    <w:rsid w:val="006072DE"/>
    <w:rsid w:val="00607403"/>
    <w:rsid w:val="0061073B"/>
    <w:rsid w:val="00612C00"/>
    <w:rsid w:val="00612F45"/>
    <w:rsid w:val="00613023"/>
    <w:rsid w:val="0061416D"/>
    <w:rsid w:val="006142A3"/>
    <w:rsid w:val="00614508"/>
    <w:rsid w:val="00614B49"/>
    <w:rsid w:val="006155B0"/>
    <w:rsid w:val="00615DC6"/>
    <w:rsid w:val="006165A2"/>
    <w:rsid w:val="006172C7"/>
    <w:rsid w:val="00617CC1"/>
    <w:rsid w:val="00617D67"/>
    <w:rsid w:val="0062051F"/>
    <w:rsid w:val="006219B1"/>
    <w:rsid w:val="00621DD9"/>
    <w:rsid w:val="00623809"/>
    <w:rsid w:val="00623B21"/>
    <w:rsid w:val="00624E82"/>
    <w:rsid w:val="006251E2"/>
    <w:rsid w:val="00625700"/>
    <w:rsid w:val="00625D94"/>
    <w:rsid w:val="00626E8C"/>
    <w:rsid w:val="00630075"/>
    <w:rsid w:val="00630340"/>
    <w:rsid w:val="0063128F"/>
    <w:rsid w:val="0063482D"/>
    <w:rsid w:val="00635626"/>
    <w:rsid w:val="00636517"/>
    <w:rsid w:val="00642201"/>
    <w:rsid w:val="00642CD0"/>
    <w:rsid w:val="0064326E"/>
    <w:rsid w:val="00643444"/>
    <w:rsid w:val="006444A6"/>
    <w:rsid w:val="006458D5"/>
    <w:rsid w:val="00645AED"/>
    <w:rsid w:val="0064719D"/>
    <w:rsid w:val="006471C9"/>
    <w:rsid w:val="0065260D"/>
    <w:rsid w:val="006527F1"/>
    <w:rsid w:val="00652842"/>
    <w:rsid w:val="0065383E"/>
    <w:rsid w:val="00654027"/>
    <w:rsid w:val="006542F7"/>
    <w:rsid w:val="006543EC"/>
    <w:rsid w:val="00655B25"/>
    <w:rsid w:val="0066151F"/>
    <w:rsid w:val="00661624"/>
    <w:rsid w:val="00662A92"/>
    <w:rsid w:val="00662C77"/>
    <w:rsid w:val="00663278"/>
    <w:rsid w:val="00664D56"/>
    <w:rsid w:val="006650FD"/>
    <w:rsid w:val="00665FA5"/>
    <w:rsid w:val="00666067"/>
    <w:rsid w:val="00670195"/>
    <w:rsid w:val="006710F9"/>
    <w:rsid w:val="00671E7C"/>
    <w:rsid w:val="00671EB8"/>
    <w:rsid w:val="006727F2"/>
    <w:rsid w:val="00676255"/>
    <w:rsid w:val="006777AC"/>
    <w:rsid w:val="00680872"/>
    <w:rsid w:val="00682D79"/>
    <w:rsid w:val="006866F3"/>
    <w:rsid w:val="00686815"/>
    <w:rsid w:val="00686D8A"/>
    <w:rsid w:val="00687FA0"/>
    <w:rsid w:val="00690532"/>
    <w:rsid w:val="00692156"/>
    <w:rsid w:val="00692453"/>
    <w:rsid w:val="00692608"/>
    <w:rsid w:val="006937B0"/>
    <w:rsid w:val="00694F8C"/>
    <w:rsid w:val="00696DB7"/>
    <w:rsid w:val="00697FF5"/>
    <w:rsid w:val="006A3157"/>
    <w:rsid w:val="006A7863"/>
    <w:rsid w:val="006A7B93"/>
    <w:rsid w:val="006B0494"/>
    <w:rsid w:val="006B15E6"/>
    <w:rsid w:val="006B2D9A"/>
    <w:rsid w:val="006B394B"/>
    <w:rsid w:val="006B407E"/>
    <w:rsid w:val="006B4880"/>
    <w:rsid w:val="006B4E94"/>
    <w:rsid w:val="006B5DB4"/>
    <w:rsid w:val="006B61B2"/>
    <w:rsid w:val="006B75B5"/>
    <w:rsid w:val="006C036B"/>
    <w:rsid w:val="006C097C"/>
    <w:rsid w:val="006C0E86"/>
    <w:rsid w:val="006C1317"/>
    <w:rsid w:val="006C2026"/>
    <w:rsid w:val="006C3112"/>
    <w:rsid w:val="006C31B9"/>
    <w:rsid w:val="006C3433"/>
    <w:rsid w:val="006C4618"/>
    <w:rsid w:val="006C4CA0"/>
    <w:rsid w:val="006C6450"/>
    <w:rsid w:val="006C6AFF"/>
    <w:rsid w:val="006D10AD"/>
    <w:rsid w:val="006D403D"/>
    <w:rsid w:val="006D4496"/>
    <w:rsid w:val="006D4BCC"/>
    <w:rsid w:val="006D53FB"/>
    <w:rsid w:val="006D611D"/>
    <w:rsid w:val="006D6A37"/>
    <w:rsid w:val="006E341C"/>
    <w:rsid w:val="006E34CA"/>
    <w:rsid w:val="006E3B7D"/>
    <w:rsid w:val="006E44D1"/>
    <w:rsid w:val="006E5EF4"/>
    <w:rsid w:val="006E6930"/>
    <w:rsid w:val="006E7655"/>
    <w:rsid w:val="006E7829"/>
    <w:rsid w:val="006E795B"/>
    <w:rsid w:val="006F378C"/>
    <w:rsid w:val="006F698D"/>
    <w:rsid w:val="006F7BEC"/>
    <w:rsid w:val="0070085F"/>
    <w:rsid w:val="00701824"/>
    <w:rsid w:val="0070225D"/>
    <w:rsid w:val="00702D3B"/>
    <w:rsid w:val="007034B2"/>
    <w:rsid w:val="00703DBB"/>
    <w:rsid w:val="0070528F"/>
    <w:rsid w:val="0070548A"/>
    <w:rsid w:val="0070570E"/>
    <w:rsid w:val="00706118"/>
    <w:rsid w:val="00713C8E"/>
    <w:rsid w:val="00714652"/>
    <w:rsid w:val="0072048F"/>
    <w:rsid w:val="00722CC7"/>
    <w:rsid w:val="0072775F"/>
    <w:rsid w:val="007278F3"/>
    <w:rsid w:val="00727A76"/>
    <w:rsid w:val="00727CC4"/>
    <w:rsid w:val="00727F54"/>
    <w:rsid w:val="0073061B"/>
    <w:rsid w:val="007307E0"/>
    <w:rsid w:val="00731F08"/>
    <w:rsid w:val="0073406F"/>
    <w:rsid w:val="007341C9"/>
    <w:rsid w:val="00734949"/>
    <w:rsid w:val="00734A9D"/>
    <w:rsid w:val="007351AA"/>
    <w:rsid w:val="00736030"/>
    <w:rsid w:val="00736E82"/>
    <w:rsid w:val="0073742F"/>
    <w:rsid w:val="00737D2A"/>
    <w:rsid w:val="00740641"/>
    <w:rsid w:val="007409F8"/>
    <w:rsid w:val="007410EE"/>
    <w:rsid w:val="00743F29"/>
    <w:rsid w:val="00744391"/>
    <w:rsid w:val="007473DF"/>
    <w:rsid w:val="007513C3"/>
    <w:rsid w:val="00751FF0"/>
    <w:rsid w:val="0075215D"/>
    <w:rsid w:val="007522CC"/>
    <w:rsid w:val="0075407F"/>
    <w:rsid w:val="007578CD"/>
    <w:rsid w:val="00757B62"/>
    <w:rsid w:val="0076093E"/>
    <w:rsid w:val="00761AC0"/>
    <w:rsid w:val="007653F7"/>
    <w:rsid w:val="00767030"/>
    <w:rsid w:val="0077018F"/>
    <w:rsid w:val="00770F4A"/>
    <w:rsid w:val="00771A76"/>
    <w:rsid w:val="00771B28"/>
    <w:rsid w:val="00772685"/>
    <w:rsid w:val="00773050"/>
    <w:rsid w:val="007751B3"/>
    <w:rsid w:val="00775277"/>
    <w:rsid w:val="00776257"/>
    <w:rsid w:val="00777816"/>
    <w:rsid w:val="00777D19"/>
    <w:rsid w:val="00777EAB"/>
    <w:rsid w:val="0078088D"/>
    <w:rsid w:val="00780B89"/>
    <w:rsid w:val="00781E04"/>
    <w:rsid w:val="00783524"/>
    <w:rsid w:val="00783CC2"/>
    <w:rsid w:val="00783DCE"/>
    <w:rsid w:val="00784958"/>
    <w:rsid w:val="007856AE"/>
    <w:rsid w:val="00785752"/>
    <w:rsid w:val="007859D6"/>
    <w:rsid w:val="0078609D"/>
    <w:rsid w:val="0078748A"/>
    <w:rsid w:val="00787845"/>
    <w:rsid w:val="007879D7"/>
    <w:rsid w:val="0079059E"/>
    <w:rsid w:val="00792506"/>
    <w:rsid w:val="007925A6"/>
    <w:rsid w:val="00793162"/>
    <w:rsid w:val="00793814"/>
    <w:rsid w:val="00793DBD"/>
    <w:rsid w:val="00794705"/>
    <w:rsid w:val="0079698E"/>
    <w:rsid w:val="00797BE7"/>
    <w:rsid w:val="007A0F89"/>
    <w:rsid w:val="007A1771"/>
    <w:rsid w:val="007A1E79"/>
    <w:rsid w:val="007A24A7"/>
    <w:rsid w:val="007A288D"/>
    <w:rsid w:val="007A4EE4"/>
    <w:rsid w:val="007A573E"/>
    <w:rsid w:val="007A5A2C"/>
    <w:rsid w:val="007A5F8F"/>
    <w:rsid w:val="007A61F1"/>
    <w:rsid w:val="007A63AA"/>
    <w:rsid w:val="007A6C91"/>
    <w:rsid w:val="007A7C53"/>
    <w:rsid w:val="007B126B"/>
    <w:rsid w:val="007B1386"/>
    <w:rsid w:val="007B13DF"/>
    <w:rsid w:val="007B1A9C"/>
    <w:rsid w:val="007B2CED"/>
    <w:rsid w:val="007B3140"/>
    <w:rsid w:val="007B370B"/>
    <w:rsid w:val="007B51F0"/>
    <w:rsid w:val="007B5BA2"/>
    <w:rsid w:val="007B6435"/>
    <w:rsid w:val="007B6D0E"/>
    <w:rsid w:val="007C126D"/>
    <w:rsid w:val="007C2A33"/>
    <w:rsid w:val="007C3637"/>
    <w:rsid w:val="007C43AA"/>
    <w:rsid w:val="007C59A1"/>
    <w:rsid w:val="007C5B95"/>
    <w:rsid w:val="007D0A9F"/>
    <w:rsid w:val="007D1095"/>
    <w:rsid w:val="007D11F0"/>
    <w:rsid w:val="007D303C"/>
    <w:rsid w:val="007D4855"/>
    <w:rsid w:val="007D6187"/>
    <w:rsid w:val="007D7569"/>
    <w:rsid w:val="007E5A0E"/>
    <w:rsid w:val="007E5AA9"/>
    <w:rsid w:val="007E62D5"/>
    <w:rsid w:val="007E6FCA"/>
    <w:rsid w:val="007E7291"/>
    <w:rsid w:val="007F061B"/>
    <w:rsid w:val="007F09AD"/>
    <w:rsid w:val="007F0E42"/>
    <w:rsid w:val="007F22EE"/>
    <w:rsid w:val="007F321A"/>
    <w:rsid w:val="007F349E"/>
    <w:rsid w:val="007F4851"/>
    <w:rsid w:val="007F5030"/>
    <w:rsid w:val="007F69CC"/>
    <w:rsid w:val="008007EC"/>
    <w:rsid w:val="00801018"/>
    <w:rsid w:val="00802BDA"/>
    <w:rsid w:val="00803EFC"/>
    <w:rsid w:val="00804774"/>
    <w:rsid w:val="00804A9B"/>
    <w:rsid w:val="00806E05"/>
    <w:rsid w:val="008123B5"/>
    <w:rsid w:val="00813393"/>
    <w:rsid w:val="0081381F"/>
    <w:rsid w:val="00813956"/>
    <w:rsid w:val="00814F6F"/>
    <w:rsid w:val="0081798A"/>
    <w:rsid w:val="008218E9"/>
    <w:rsid w:val="008220BC"/>
    <w:rsid w:val="0082341C"/>
    <w:rsid w:val="008254EC"/>
    <w:rsid w:val="008274A4"/>
    <w:rsid w:val="00827516"/>
    <w:rsid w:val="0083062E"/>
    <w:rsid w:val="008319E9"/>
    <w:rsid w:val="0083294D"/>
    <w:rsid w:val="00832DF2"/>
    <w:rsid w:val="0083334F"/>
    <w:rsid w:val="0083348D"/>
    <w:rsid w:val="0083361F"/>
    <w:rsid w:val="00834BC3"/>
    <w:rsid w:val="00835936"/>
    <w:rsid w:val="00837E24"/>
    <w:rsid w:val="00841610"/>
    <w:rsid w:val="00842E1B"/>
    <w:rsid w:val="00843116"/>
    <w:rsid w:val="0084374E"/>
    <w:rsid w:val="008439F2"/>
    <w:rsid w:val="00845A2B"/>
    <w:rsid w:val="008460B1"/>
    <w:rsid w:val="00846424"/>
    <w:rsid w:val="00846BA4"/>
    <w:rsid w:val="008519AF"/>
    <w:rsid w:val="008559C7"/>
    <w:rsid w:val="00856D86"/>
    <w:rsid w:val="00860388"/>
    <w:rsid w:val="00861A9D"/>
    <w:rsid w:val="00863956"/>
    <w:rsid w:val="008647A3"/>
    <w:rsid w:val="00864CEC"/>
    <w:rsid w:val="008653B1"/>
    <w:rsid w:val="00865E5A"/>
    <w:rsid w:val="00866299"/>
    <w:rsid w:val="008668C5"/>
    <w:rsid w:val="00867360"/>
    <w:rsid w:val="00867551"/>
    <w:rsid w:val="0087010C"/>
    <w:rsid w:val="008714A5"/>
    <w:rsid w:val="008717E9"/>
    <w:rsid w:val="0087224B"/>
    <w:rsid w:val="00873E36"/>
    <w:rsid w:val="00874B3F"/>
    <w:rsid w:val="008804FD"/>
    <w:rsid w:val="00880509"/>
    <w:rsid w:val="00880695"/>
    <w:rsid w:val="00885469"/>
    <w:rsid w:val="00891A9B"/>
    <w:rsid w:val="00891B35"/>
    <w:rsid w:val="008936DA"/>
    <w:rsid w:val="008940BF"/>
    <w:rsid w:val="00896048"/>
    <w:rsid w:val="00897916"/>
    <w:rsid w:val="00897D63"/>
    <w:rsid w:val="008A00BA"/>
    <w:rsid w:val="008A2C13"/>
    <w:rsid w:val="008A36F2"/>
    <w:rsid w:val="008A43A1"/>
    <w:rsid w:val="008A49CB"/>
    <w:rsid w:val="008A771E"/>
    <w:rsid w:val="008B1017"/>
    <w:rsid w:val="008B1D61"/>
    <w:rsid w:val="008B40AE"/>
    <w:rsid w:val="008B4D73"/>
    <w:rsid w:val="008B586A"/>
    <w:rsid w:val="008B6013"/>
    <w:rsid w:val="008B6F99"/>
    <w:rsid w:val="008B7F62"/>
    <w:rsid w:val="008C093D"/>
    <w:rsid w:val="008C0A04"/>
    <w:rsid w:val="008C190B"/>
    <w:rsid w:val="008C2740"/>
    <w:rsid w:val="008C2ABE"/>
    <w:rsid w:val="008C4F9A"/>
    <w:rsid w:val="008C7889"/>
    <w:rsid w:val="008C7FF3"/>
    <w:rsid w:val="008D034B"/>
    <w:rsid w:val="008D1090"/>
    <w:rsid w:val="008D2163"/>
    <w:rsid w:val="008D2742"/>
    <w:rsid w:val="008D2D8F"/>
    <w:rsid w:val="008D394B"/>
    <w:rsid w:val="008D3EC6"/>
    <w:rsid w:val="008D4747"/>
    <w:rsid w:val="008D4A1F"/>
    <w:rsid w:val="008D4D51"/>
    <w:rsid w:val="008D63BC"/>
    <w:rsid w:val="008D7B8F"/>
    <w:rsid w:val="008D7F66"/>
    <w:rsid w:val="008D7FC8"/>
    <w:rsid w:val="008E1AF4"/>
    <w:rsid w:val="008E39CA"/>
    <w:rsid w:val="008E71ED"/>
    <w:rsid w:val="008F03F3"/>
    <w:rsid w:val="008F0705"/>
    <w:rsid w:val="008F118C"/>
    <w:rsid w:val="008F201D"/>
    <w:rsid w:val="008F3199"/>
    <w:rsid w:val="008F4A99"/>
    <w:rsid w:val="008F56DD"/>
    <w:rsid w:val="008F72B2"/>
    <w:rsid w:val="008F75FB"/>
    <w:rsid w:val="008F7F7F"/>
    <w:rsid w:val="009004BD"/>
    <w:rsid w:val="00901F25"/>
    <w:rsid w:val="0090263B"/>
    <w:rsid w:val="00904535"/>
    <w:rsid w:val="00905D8D"/>
    <w:rsid w:val="00906CC1"/>
    <w:rsid w:val="00906D53"/>
    <w:rsid w:val="00906DAA"/>
    <w:rsid w:val="009071FC"/>
    <w:rsid w:val="00907E7D"/>
    <w:rsid w:val="00910A3F"/>
    <w:rsid w:val="00911300"/>
    <w:rsid w:val="00911339"/>
    <w:rsid w:val="009173DD"/>
    <w:rsid w:val="0091748E"/>
    <w:rsid w:val="00922038"/>
    <w:rsid w:val="00922BEE"/>
    <w:rsid w:val="00922FBA"/>
    <w:rsid w:val="009238F7"/>
    <w:rsid w:val="00925B0F"/>
    <w:rsid w:val="00925E64"/>
    <w:rsid w:val="00926004"/>
    <w:rsid w:val="0092622F"/>
    <w:rsid w:val="009268A9"/>
    <w:rsid w:val="0092792B"/>
    <w:rsid w:val="00927D35"/>
    <w:rsid w:val="00927FAA"/>
    <w:rsid w:val="009311A7"/>
    <w:rsid w:val="00932F13"/>
    <w:rsid w:val="009350E7"/>
    <w:rsid w:val="009372CC"/>
    <w:rsid w:val="00940D8B"/>
    <w:rsid w:val="00941D5C"/>
    <w:rsid w:val="00941F31"/>
    <w:rsid w:val="00944051"/>
    <w:rsid w:val="009443A5"/>
    <w:rsid w:val="00944C58"/>
    <w:rsid w:val="00946880"/>
    <w:rsid w:val="00946AA8"/>
    <w:rsid w:val="00950E42"/>
    <w:rsid w:val="00951642"/>
    <w:rsid w:val="00951C3C"/>
    <w:rsid w:val="009529B8"/>
    <w:rsid w:val="0095320A"/>
    <w:rsid w:val="009535FC"/>
    <w:rsid w:val="00956E09"/>
    <w:rsid w:val="00957B8C"/>
    <w:rsid w:val="00957C3D"/>
    <w:rsid w:val="0096089F"/>
    <w:rsid w:val="00961CD5"/>
    <w:rsid w:val="0096314B"/>
    <w:rsid w:val="00963E5E"/>
    <w:rsid w:val="00965DD1"/>
    <w:rsid w:val="00965F86"/>
    <w:rsid w:val="0096642E"/>
    <w:rsid w:val="00967600"/>
    <w:rsid w:val="00967E00"/>
    <w:rsid w:val="009703C1"/>
    <w:rsid w:val="00971C52"/>
    <w:rsid w:val="00972031"/>
    <w:rsid w:val="00972169"/>
    <w:rsid w:val="0097310D"/>
    <w:rsid w:val="009731C5"/>
    <w:rsid w:val="00974C88"/>
    <w:rsid w:val="0097645D"/>
    <w:rsid w:val="00976615"/>
    <w:rsid w:val="00977514"/>
    <w:rsid w:val="00980181"/>
    <w:rsid w:val="00981747"/>
    <w:rsid w:val="00981D14"/>
    <w:rsid w:val="00982A95"/>
    <w:rsid w:val="009831CD"/>
    <w:rsid w:val="009839EB"/>
    <w:rsid w:val="0098404D"/>
    <w:rsid w:val="00985212"/>
    <w:rsid w:val="00986546"/>
    <w:rsid w:val="00987265"/>
    <w:rsid w:val="00987515"/>
    <w:rsid w:val="0099172F"/>
    <w:rsid w:val="00992107"/>
    <w:rsid w:val="0099320D"/>
    <w:rsid w:val="00993842"/>
    <w:rsid w:val="00993C26"/>
    <w:rsid w:val="00995765"/>
    <w:rsid w:val="00995CC5"/>
    <w:rsid w:val="0099716F"/>
    <w:rsid w:val="009973BF"/>
    <w:rsid w:val="009A293F"/>
    <w:rsid w:val="009A3DEC"/>
    <w:rsid w:val="009A7747"/>
    <w:rsid w:val="009B41A8"/>
    <w:rsid w:val="009B5767"/>
    <w:rsid w:val="009B5794"/>
    <w:rsid w:val="009B58F9"/>
    <w:rsid w:val="009B7007"/>
    <w:rsid w:val="009C2FDD"/>
    <w:rsid w:val="009C4231"/>
    <w:rsid w:val="009C4872"/>
    <w:rsid w:val="009C4FDF"/>
    <w:rsid w:val="009C531C"/>
    <w:rsid w:val="009C5CE9"/>
    <w:rsid w:val="009C79CA"/>
    <w:rsid w:val="009D0FBA"/>
    <w:rsid w:val="009D1A59"/>
    <w:rsid w:val="009D2878"/>
    <w:rsid w:val="009D709E"/>
    <w:rsid w:val="009D7EA5"/>
    <w:rsid w:val="009D7F0F"/>
    <w:rsid w:val="009E1498"/>
    <w:rsid w:val="009E3E90"/>
    <w:rsid w:val="009E49BC"/>
    <w:rsid w:val="009E4FF5"/>
    <w:rsid w:val="009E514C"/>
    <w:rsid w:val="009E561F"/>
    <w:rsid w:val="009E5A04"/>
    <w:rsid w:val="009E7D30"/>
    <w:rsid w:val="009E7F5D"/>
    <w:rsid w:val="009F0737"/>
    <w:rsid w:val="009F1813"/>
    <w:rsid w:val="009F183C"/>
    <w:rsid w:val="009F2452"/>
    <w:rsid w:val="009F3C07"/>
    <w:rsid w:val="009F3FFD"/>
    <w:rsid w:val="009F48DD"/>
    <w:rsid w:val="009F4D5A"/>
    <w:rsid w:val="009F4D87"/>
    <w:rsid w:val="009F65A0"/>
    <w:rsid w:val="009F65C9"/>
    <w:rsid w:val="00A02848"/>
    <w:rsid w:val="00A06A62"/>
    <w:rsid w:val="00A06FDD"/>
    <w:rsid w:val="00A0750B"/>
    <w:rsid w:val="00A07A61"/>
    <w:rsid w:val="00A11067"/>
    <w:rsid w:val="00A131AE"/>
    <w:rsid w:val="00A15A25"/>
    <w:rsid w:val="00A15BAC"/>
    <w:rsid w:val="00A166A9"/>
    <w:rsid w:val="00A16B27"/>
    <w:rsid w:val="00A2264F"/>
    <w:rsid w:val="00A240E7"/>
    <w:rsid w:val="00A24976"/>
    <w:rsid w:val="00A24D10"/>
    <w:rsid w:val="00A279B0"/>
    <w:rsid w:val="00A3021A"/>
    <w:rsid w:val="00A307DD"/>
    <w:rsid w:val="00A30B5C"/>
    <w:rsid w:val="00A30D25"/>
    <w:rsid w:val="00A32B8C"/>
    <w:rsid w:val="00A33040"/>
    <w:rsid w:val="00A34BCA"/>
    <w:rsid w:val="00A36649"/>
    <w:rsid w:val="00A37007"/>
    <w:rsid w:val="00A37770"/>
    <w:rsid w:val="00A3782C"/>
    <w:rsid w:val="00A3788B"/>
    <w:rsid w:val="00A42102"/>
    <w:rsid w:val="00A43EF6"/>
    <w:rsid w:val="00A4443F"/>
    <w:rsid w:val="00A4459E"/>
    <w:rsid w:val="00A4483E"/>
    <w:rsid w:val="00A452E3"/>
    <w:rsid w:val="00A455C6"/>
    <w:rsid w:val="00A462A1"/>
    <w:rsid w:val="00A46877"/>
    <w:rsid w:val="00A469F4"/>
    <w:rsid w:val="00A50A46"/>
    <w:rsid w:val="00A52BAA"/>
    <w:rsid w:val="00A5348B"/>
    <w:rsid w:val="00A54BE0"/>
    <w:rsid w:val="00A55200"/>
    <w:rsid w:val="00A6004B"/>
    <w:rsid w:val="00A6055B"/>
    <w:rsid w:val="00A6126B"/>
    <w:rsid w:val="00A61902"/>
    <w:rsid w:val="00A63137"/>
    <w:rsid w:val="00A63B6F"/>
    <w:rsid w:val="00A63D3A"/>
    <w:rsid w:val="00A66A49"/>
    <w:rsid w:val="00A6717B"/>
    <w:rsid w:val="00A676DA"/>
    <w:rsid w:val="00A7081D"/>
    <w:rsid w:val="00A714D1"/>
    <w:rsid w:val="00A71520"/>
    <w:rsid w:val="00A71F3E"/>
    <w:rsid w:val="00A72560"/>
    <w:rsid w:val="00A77B20"/>
    <w:rsid w:val="00A82151"/>
    <w:rsid w:val="00A824B4"/>
    <w:rsid w:val="00A83BE3"/>
    <w:rsid w:val="00A84190"/>
    <w:rsid w:val="00A85C74"/>
    <w:rsid w:val="00A90048"/>
    <w:rsid w:val="00A90A7E"/>
    <w:rsid w:val="00A90FE5"/>
    <w:rsid w:val="00A91DAF"/>
    <w:rsid w:val="00A92947"/>
    <w:rsid w:val="00A92CA9"/>
    <w:rsid w:val="00A93B32"/>
    <w:rsid w:val="00A9473F"/>
    <w:rsid w:val="00A94F55"/>
    <w:rsid w:val="00A95B2F"/>
    <w:rsid w:val="00A95D28"/>
    <w:rsid w:val="00AA18A5"/>
    <w:rsid w:val="00AA1B7C"/>
    <w:rsid w:val="00AA26E7"/>
    <w:rsid w:val="00AA3D2C"/>
    <w:rsid w:val="00AA3DE5"/>
    <w:rsid w:val="00AA4056"/>
    <w:rsid w:val="00AA4757"/>
    <w:rsid w:val="00AA49E5"/>
    <w:rsid w:val="00AA5E6E"/>
    <w:rsid w:val="00AA6F3E"/>
    <w:rsid w:val="00AB1017"/>
    <w:rsid w:val="00AB13F0"/>
    <w:rsid w:val="00AB3397"/>
    <w:rsid w:val="00AB347A"/>
    <w:rsid w:val="00AB4242"/>
    <w:rsid w:val="00AB426D"/>
    <w:rsid w:val="00AB5381"/>
    <w:rsid w:val="00AB73BD"/>
    <w:rsid w:val="00AC06D9"/>
    <w:rsid w:val="00AC0DC0"/>
    <w:rsid w:val="00AC0E6E"/>
    <w:rsid w:val="00AC134D"/>
    <w:rsid w:val="00AC1C01"/>
    <w:rsid w:val="00AC2056"/>
    <w:rsid w:val="00AC2184"/>
    <w:rsid w:val="00AC2C22"/>
    <w:rsid w:val="00AC495C"/>
    <w:rsid w:val="00AC564B"/>
    <w:rsid w:val="00AC5A27"/>
    <w:rsid w:val="00AC669E"/>
    <w:rsid w:val="00AC6706"/>
    <w:rsid w:val="00AD062E"/>
    <w:rsid w:val="00AD0BCE"/>
    <w:rsid w:val="00AD3C89"/>
    <w:rsid w:val="00AD3D18"/>
    <w:rsid w:val="00AD3D2E"/>
    <w:rsid w:val="00AD738C"/>
    <w:rsid w:val="00AD74DF"/>
    <w:rsid w:val="00AD7924"/>
    <w:rsid w:val="00AE015D"/>
    <w:rsid w:val="00AE0ECC"/>
    <w:rsid w:val="00AE58D3"/>
    <w:rsid w:val="00AE656F"/>
    <w:rsid w:val="00AE6A59"/>
    <w:rsid w:val="00AE6D99"/>
    <w:rsid w:val="00AF00E5"/>
    <w:rsid w:val="00AF0635"/>
    <w:rsid w:val="00AF0F83"/>
    <w:rsid w:val="00AF19CB"/>
    <w:rsid w:val="00AF1A8A"/>
    <w:rsid w:val="00AF2AC3"/>
    <w:rsid w:val="00AF3128"/>
    <w:rsid w:val="00AF524A"/>
    <w:rsid w:val="00AF5375"/>
    <w:rsid w:val="00B00B42"/>
    <w:rsid w:val="00B040DE"/>
    <w:rsid w:val="00B0421F"/>
    <w:rsid w:val="00B04666"/>
    <w:rsid w:val="00B051C6"/>
    <w:rsid w:val="00B066B7"/>
    <w:rsid w:val="00B07423"/>
    <w:rsid w:val="00B07808"/>
    <w:rsid w:val="00B07820"/>
    <w:rsid w:val="00B07DFC"/>
    <w:rsid w:val="00B102E1"/>
    <w:rsid w:val="00B10917"/>
    <w:rsid w:val="00B1206D"/>
    <w:rsid w:val="00B13D92"/>
    <w:rsid w:val="00B14608"/>
    <w:rsid w:val="00B156D1"/>
    <w:rsid w:val="00B16925"/>
    <w:rsid w:val="00B16F92"/>
    <w:rsid w:val="00B21917"/>
    <w:rsid w:val="00B21ECC"/>
    <w:rsid w:val="00B223CA"/>
    <w:rsid w:val="00B229BB"/>
    <w:rsid w:val="00B22B21"/>
    <w:rsid w:val="00B231DC"/>
    <w:rsid w:val="00B23CE1"/>
    <w:rsid w:val="00B24C64"/>
    <w:rsid w:val="00B2531A"/>
    <w:rsid w:val="00B269F4"/>
    <w:rsid w:val="00B27025"/>
    <w:rsid w:val="00B27DB8"/>
    <w:rsid w:val="00B320FA"/>
    <w:rsid w:val="00B33DE9"/>
    <w:rsid w:val="00B36345"/>
    <w:rsid w:val="00B36C17"/>
    <w:rsid w:val="00B37CDE"/>
    <w:rsid w:val="00B41CC2"/>
    <w:rsid w:val="00B42109"/>
    <w:rsid w:val="00B43BC3"/>
    <w:rsid w:val="00B44E32"/>
    <w:rsid w:val="00B4648C"/>
    <w:rsid w:val="00B46583"/>
    <w:rsid w:val="00B46DC8"/>
    <w:rsid w:val="00B4720C"/>
    <w:rsid w:val="00B47FD0"/>
    <w:rsid w:val="00B511D3"/>
    <w:rsid w:val="00B52A96"/>
    <w:rsid w:val="00B52D90"/>
    <w:rsid w:val="00B555D5"/>
    <w:rsid w:val="00B56668"/>
    <w:rsid w:val="00B57DFA"/>
    <w:rsid w:val="00B61634"/>
    <w:rsid w:val="00B61E8C"/>
    <w:rsid w:val="00B63333"/>
    <w:rsid w:val="00B63AE6"/>
    <w:rsid w:val="00B63B54"/>
    <w:rsid w:val="00B63EFB"/>
    <w:rsid w:val="00B648BF"/>
    <w:rsid w:val="00B65065"/>
    <w:rsid w:val="00B705D7"/>
    <w:rsid w:val="00B70E68"/>
    <w:rsid w:val="00B711BB"/>
    <w:rsid w:val="00B72036"/>
    <w:rsid w:val="00B721D6"/>
    <w:rsid w:val="00B7236B"/>
    <w:rsid w:val="00B7397F"/>
    <w:rsid w:val="00B73DCA"/>
    <w:rsid w:val="00B7777B"/>
    <w:rsid w:val="00B806C3"/>
    <w:rsid w:val="00B8096A"/>
    <w:rsid w:val="00B831AC"/>
    <w:rsid w:val="00B843F4"/>
    <w:rsid w:val="00B85BEA"/>
    <w:rsid w:val="00B874A4"/>
    <w:rsid w:val="00B9096E"/>
    <w:rsid w:val="00B91B44"/>
    <w:rsid w:val="00B92284"/>
    <w:rsid w:val="00B92CD9"/>
    <w:rsid w:val="00B95227"/>
    <w:rsid w:val="00BA135C"/>
    <w:rsid w:val="00BA1763"/>
    <w:rsid w:val="00BA4A02"/>
    <w:rsid w:val="00BA6B40"/>
    <w:rsid w:val="00BA6D5E"/>
    <w:rsid w:val="00BB0842"/>
    <w:rsid w:val="00BB3562"/>
    <w:rsid w:val="00BB4E6A"/>
    <w:rsid w:val="00BB506E"/>
    <w:rsid w:val="00BB5D7E"/>
    <w:rsid w:val="00BB5E3B"/>
    <w:rsid w:val="00BC08B9"/>
    <w:rsid w:val="00BC0E71"/>
    <w:rsid w:val="00BC1037"/>
    <w:rsid w:val="00BC1C07"/>
    <w:rsid w:val="00BC2CD2"/>
    <w:rsid w:val="00BC5CE0"/>
    <w:rsid w:val="00BC637B"/>
    <w:rsid w:val="00BC7100"/>
    <w:rsid w:val="00BD0939"/>
    <w:rsid w:val="00BD3CD4"/>
    <w:rsid w:val="00BD41A6"/>
    <w:rsid w:val="00BD44E0"/>
    <w:rsid w:val="00BD4D22"/>
    <w:rsid w:val="00BD6569"/>
    <w:rsid w:val="00BD697F"/>
    <w:rsid w:val="00BD6C08"/>
    <w:rsid w:val="00BD6DE8"/>
    <w:rsid w:val="00BE01F0"/>
    <w:rsid w:val="00BE1E1B"/>
    <w:rsid w:val="00BE2B1C"/>
    <w:rsid w:val="00BE44F0"/>
    <w:rsid w:val="00BE4D57"/>
    <w:rsid w:val="00BE5527"/>
    <w:rsid w:val="00BE6424"/>
    <w:rsid w:val="00BF0343"/>
    <w:rsid w:val="00BF0DA5"/>
    <w:rsid w:val="00BF48EB"/>
    <w:rsid w:val="00BF4B14"/>
    <w:rsid w:val="00BF5435"/>
    <w:rsid w:val="00BF5BB0"/>
    <w:rsid w:val="00BF6BA5"/>
    <w:rsid w:val="00BF6E19"/>
    <w:rsid w:val="00BF7D35"/>
    <w:rsid w:val="00C00395"/>
    <w:rsid w:val="00C00BF0"/>
    <w:rsid w:val="00C018FD"/>
    <w:rsid w:val="00C0523C"/>
    <w:rsid w:val="00C0754C"/>
    <w:rsid w:val="00C10C7A"/>
    <w:rsid w:val="00C13399"/>
    <w:rsid w:val="00C133CC"/>
    <w:rsid w:val="00C14BF4"/>
    <w:rsid w:val="00C14BF7"/>
    <w:rsid w:val="00C162DB"/>
    <w:rsid w:val="00C164CD"/>
    <w:rsid w:val="00C1743A"/>
    <w:rsid w:val="00C20455"/>
    <w:rsid w:val="00C21297"/>
    <w:rsid w:val="00C2137F"/>
    <w:rsid w:val="00C218F2"/>
    <w:rsid w:val="00C21D03"/>
    <w:rsid w:val="00C256CB"/>
    <w:rsid w:val="00C25B13"/>
    <w:rsid w:val="00C276D1"/>
    <w:rsid w:val="00C30C2B"/>
    <w:rsid w:val="00C3267E"/>
    <w:rsid w:val="00C32B84"/>
    <w:rsid w:val="00C32BEB"/>
    <w:rsid w:val="00C33896"/>
    <w:rsid w:val="00C34040"/>
    <w:rsid w:val="00C3485C"/>
    <w:rsid w:val="00C34A76"/>
    <w:rsid w:val="00C34AE0"/>
    <w:rsid w:val="00C3505F"/>
    <w:rsid w:val="00C35C08"/>
    <w:rsid w:val="00C35F82"/>
    <w:rsid w:val="00C40550"/>
    <w:rsid w:val="00C40C42"/>
    <w:rsid w:val="00C43072"/>
    <w:rsid w:val="00C44082"/>
    <w:rsid w:val="00C44DB7"/>
    <w:rsid w:val="00C45CF7"/>
    <w:rsid w:val="00C46FDE"/>
    <w:rsid w:val="00C47946"/>
    <w:rsid w:val="00C50CC0"/>
    <w:rsid w:val="00C52274"/>
    <w:rsid w:val="00C54635"/>
    <w:rsid w:val="00C54770"/>
    <w:rsid w:val="00C56D53"/>
    <w:rsid w:val="00C57242"/>
    <w:rsid w:val="00C6024F"/>
    <w:rsid w:val="00C61013"/>
    <w:rsid w:val="00C61431"/>
    <w:rsid w:val="00C62F65"/>
    <w:rsid w:val="00C631DE"/>
    <w:rsid w:val="00C63C8C"/>
    <w:rsid w:val="00C649F1"/>
    <w:rsid w:val="00C64E91"/>
    <w:rsid w:val="00C6511F"/>
    <w:rsid w:val="00C65236"/>
    <w:rsid w:val="00C65E4E"/>
    <w:rsid w:val="00C70380"/>
    <w:rsid w:val="00C7089D"/>
    <w:rsid w:val="00C725A8"/>
    <w:rsid w:val="00C7298C"/>
    <w:rsid w:val="00C7433F"/>
    <w:rsid w:val="00C74387"/>
    <w:rsid w:val="00C76FD5"/>
    <w:rsid w:val="00C777BC"/>
    <w:rsid w:val="00C80B9E"/>
    <w:rsid w:val="00C80CF0"/>
    <w:rsid w:val="00C81B1D"/>
    <w:rsid w:val="00C845F4"/>
    <w:rsid w:val="00C8539E"/>
    <w:rsid w:val="00C85F4E"/>
    <w:rsid w:val="00C903EC"/>
    <w:rsid w:val="00C91631"/>
    <w:rsid w:val="00C91C84"/>
    <w:rsid w:val="00C92AAA"/>
    <w:rsid w:val="00C93F4F"/>
    <w:rsid w:val="00C9692C"/>
    <w:rsid w:val="00C97ABC"/>
    <w:rsid w:val="00CA15F4"/>
    <w:rsid w:val="00CA3DB1"/>
    <w:rsid w:val="00CA4F64"/>
    <w:rsid w:val="00CA54DA"/>
    <w:rsid w:val="00CA56D2"/>
    <w:rsid w:val="00CA56E6"/>
    <w:rsid w:val="00CA5FE0"/>
    <w:rsid w:val="00CA625F"/>
    <w:rsid w:val="00CA6FE7"/>
    <w:rsid w:val="00CB0839"/>
    <w:rsid w:val="00CB26A0"/>
    <w:rsid w:val="00CB3CEA"/>
    <w:rsid w:val="00CB402F"/>
    <w:rsid w:val="00CB46ED"/>
    <w:rsid w:val="00CB5E22"/>
    <w:rsid w:val="00CB61A3"/>
    <w:rsid w:val="00CB6D94"/>
    <w:rsid w:val="00CB705E"/>
    <w:rsid w:val="00CB733C"/>
    <w:rsid w:val="00CC0B4C"/>
    <w:rsid w:val="00CC0DD7"/>
    <w:rsid w:val="00CC1788"/>
    <w:rsid w:val="00CC21E1"/>
    <w:rsid w:val="00CC2B68"/>
    <w:rsid w:val="00CC30A8"/>
    <w:rsid w:val="00CC32B8"/>
    <w:rsid w:val="00CC32C9"/>
    <w:rsid w:val="00CC3E00"/>
    <w:rsid w:val="00CC3E39"/>
    <w:rsid w:val="00CC4211"/>
    <w:rsid w:val="00CD310E"/>
    <w:rsid w:val="00CD3EC6"/>
    <w:rsid w:val="00CD66F6"/>
    <w:rsid w:val="00CE127E"/>
    <w:rsid w:val="00CE2FEA"/>
    <w:rsid w:val="00CE444E"/>
    <w:rsid w:val="00CE4D68"/>
    <w:rsid w:val="00CE5087"/>
    <w:rsid w:val="00CE52B6"/>
    <w:rsid w:val="00CE6599"/>
    <w:rsid w:val="00CE7D1A"/>
    <w:rsid w:val="00CF1B3F"/>
    <w:rsid w:val="00CF2085"/>
    <w:rsid w:val="00CF2532"/>
    <w:rsid w:val="00CF2F5F"/>
    <w:rsid w:val="00CF3AA7"/>
    <w:rsid w:val="00CF3D8E"/>
    <w:rsid w:val="00CF4A1C"/>
    <w:rsid w:val="00CF4B8C"/>
    <w:rsid w:val="00CF4E9B"/>
    <w:rsid w:val="00CF516C"/>
    <w:rsid w:val="00CF5E57"/>
    <w:rsid w:val="00D01300"/>
    <w:rsid w:val="00D030BA"/>
    <w:rsid w:val="00D043F9"/>
    <w:rsid w:val="00D04584"/>
    <w:rsid w:val="00D06DC5"/>
    <w:rsid w:val="00D108F3"/>
    <w:rsid w:val="00D118EE"/>
    <w:rsid w:val="00D12039"/>
    <w:rsid w:val="00D12299"/>
    <w:rsid w:val="00D14A1E"/>
    <w:rsid w:val="00D15B43"/>
    <w:rsid w:val="00D1609B"/>
    <w:rsid w:val="00D1610D"/>
    <w:rsid w:val="00D1655B"/>
    <w:rsid w:val="00D177B7"/>
    <w:rsid w:val="00D22AE8"/>
    <w:rsid w:val="00D22CE1"/>
    <w:rsid w:val="00D236C3"/>
    <w:rsid w:val="00D23F69"/>
    <w:rsid w:val="00D24244"/>
    <w:rsid w:val="00D24EAA"/>
    <w:rsid w:val="00D27CB3"/>
    <w:rsid w:val="00D27EA9"/>
    <w:rsid w:val="00D34242"/>
    <w:rsid w:val="00D344CB"/>
    <w:rsid w:val="00D355E4"/>
    <w:rsid w:val="00D35652"/>
    <w:rsid w:val="00D35A59"/>
    <w:rsid w:val="00D35B27"/>
    <w:rsid w:val="00D409F4"/>
    <w:rsid w:val="00D41404"/>
    <w:rsid w:val="00D424DD"/>
    <w:rsid w:val="00D42D9A"/>
    <w:rsid w:val="00D43653"/>
    <w:rsid w:val="00D44DF1"/>
    <w:rsid w:val="00D452AE"/>
    <w:rsid w:val="00D45423"/>
    <w:rsid w:val="00D50900"/>
    <w:rsid w:val="00D51E2C"/>
    <w:rsid w:val="00D524AA"/>
    <w:rsid w:val="00D5293F"/>
    <w:rsid w:val="00D5313B"/>
    <w:rsid w:val="00D53909"/>
    <w:rsid w:val="00D56470"/>
    <w:rsid w:val="00D56BC7"/>
    <w:rsid w:val="00D606D0"/>
    <w:rsid w:val="00D61239"/>
    <w:rsid w:val="00D61BFD"/>
    <w:rsid w:val="00D621B2"/>
    <w:rsid w:val="00D6238F"/>
    <w:rsid w:val="00D63066"/>
    <w:rsid w:val="00D63B85"/>
    <w:rsid w:val="00D63B9C"/>
    <w:rsid w:val="00D63CF2"/>
    <w:rsid w:val="00D63E55"/>
    <w:rsid w:val="00D647CA"/>
    <w:rsid w:val="00D66E80"/>
    <w:rsid w:val="00D702E0"/>
    <w:rsid w:val="00D70CF3"/>
    <w:rsid w:val="00D71020"/>
    <w:rsid w:val="00D7180F"/>
    <w:rsid w:val="00D71839"/>
    <w:rsid w:val="00D7226B"/>
    <w:rsid w:val="00D72563"/>
    <w:rsid w:val="00D73ECC"/>
    <w:rsid w:val="00D73F90"/>
    <w:rsid w:val="00D74C2C"/>
    <w:rsid w:val="00D75D18"/>
    <w:rsid w:val="00D7603E"/>
    <w:rsid w:val="00D7651F"/>
    <w:rsid w:val="00D77201"/>
    <w:rsid w:val="00D77B65"/>
    <w:rsid w:val="00D77C2F"/>
    <w:rsid w:val="00D81A56"/>
    <w:rsid w:val="00D81AFA"/>
    <w:rsid w:val="00D81B6B"/>
    <w:rsid w:val="00D83B7E"/>
    <w:rsid w:val="00D84E72"/>
    <w:rsid w:val="00D86D83"/>
    <w:rsid w:val="00D86FBF"/>
    <w:rsid w:val="00D87337"/>
    <w:rsid w:val="00D90566"/>
    <w:rsid w:val="00D90FBA"/>
    <w:rsid w:val="00D92744"/>
    <w:rsid w:val="00D92874"/>
    <w:rsid w:val="00D93526"/>
    <w:rsid w:val="00D9502F"/>
    <w:rsid w:val="00D9529C"/>
    <w:rsid w:val="00D95D02"/>
    <w:rsid w:val="00D975B2"/>
    <w:rsid w:val="00D97D60"/>
    <w:rsid w:val="00D97E93"/>
    <w:rsid w:val="00DA02CE"/>
    <w:rsid w:val="00DA081F"/>
    <w:rsid w:val="00DA0A30"/>
    <w:rsid w:val="00DA1D45"/>
    <w:rsid w:val="00DA6731"/>
    <w:rsid w:val="00DB2126"/>
    <w:rsid w:val="00DB32E2"/>
    <w:rsid w:val="00DB37EC"/>
    <w:rsid w:val="00DB3D05"/>
    <w:rsid w:val="00DB4416"/>
    <w:rsid w:val="00DB6449"/>
    <w:rsid w:val="00DB6CB9"/>
    <w:rsid w:val="00DB7437"/>
    <w:rsid w:val="00DC2C1D"/>
    <w:rsid w:val="00DC498F"/>
    <w:rsid w:val="00DC5B3F"/>
    <w:rsid w:val="00DC6CE5"/>
    <w:rsid w:val="00DD0B16"/>
    <w:rsid w:val="00DD36C7"/>
    <w:rsid w:val="00DD4140"/>
    <w:rsid w:val="00DD4285"/>
    <w:rsid w:val="00DD516F"/>
    <w:rsid w:val="00DD63EC"/>
    <w:rsid w:val="00DD7C37"/>
    <w:rsid w:val="00DE1204"/>
    <w:rsid w:val="00DE2A50"/>
    <w:rsid w:val="00DE2D81"/>
    <w:rsid w:val="00DE414C"/>
    <w:rsid w:val="00DE4629"/>
    <w:rsid w:val="00DE5C34"/>
    <w:rsid w:val="00DE5DB5"/>
    <w:rsid w:val="00DE5E66"/>
    <w:rsid w:val="00DE6243"/>
    <w:rsid w:val="00DE6C62"/>
    <w:rsid w:val="00DE7B37"/>
    <w:rsid w:val="00DE7E4C"/>
    <w:rsid w:val="00DF07C0"/>
    <w:rsid w:val="00DF0898"/>
    <w:rsid w:val="00DF1844"/>
    <w:rsid w:val="00DF2511"/>
    <w:rsid w:val="00DF2622"/>
    <w:rsid w:val="00DF3289"/>
    <w:rsid w:val="00DF3DFC"/>
    <w:rsid w:val="00DF41CB"/>
    <w:rsid w:val="00DF4F19"/>
    <w:rsid w:val="00DF6CF3"/>
    <w:rsid w:val="00DF6E32"/>
    <w:rsid w:val="00DF721F"/>
    <w:rsid w:val="00E004D0"/>
    <w:rsid w:val="00E020D7"/>
    <w:rsid w:val="00E0226F"/>
    <w:rsid w:val="00E02563"/>
    <w:rsid w:val="00E027DC"/>
    <w:rsid w:val="00E05B94"/>
    <w:rsid w:val="00E0634E"/>
    <w:rsid w:val="00E07715"/>
    <w:rsid w:val="00E11401"/>
    <w:rsid w:val="00E1160E"/>
    <w:rsid w:val="00E1198E"/>
    <w:rsid w:val="00E11B76"/>
    <w:rsid w:val="00E11D1E"/>
    <w:rsid w:val="00E11ED6"/>
    <w:rsid w:val="00E15097"/>
    <w:rsid w:val="00E159D8"/>
    <w:rsid w:val="00E15D70"/>
    <w:rsid w:val="00E175D4"/>
    <w:rsid w:val="00E22F21"/>
    <w:rsid w:val="00E246ED"/>
    <w:rsid w:val="00E25F0B"/>
    <w:rsid w:val="00E2654E"/>
    <w:rsid w:val="00E26A4F"/>
    <w:rsid w:val="00E26CF7"/>
    <w:rsid w:val="00E275C1"/>
    <w:rsid w:val="00E27F63"/>
    <w:rsid w:val="00E30227"/>
    <w:rsid w:val="00E31F44"/>
    <w:rsid w:val="00E326B7"/>
    <w:rsid w:val="00E33CFA"/>
    <w:rsid w:val="00E348CC"/>
    <w:rsid w:val="00E36979"/>
    <w:rsid w:val="00E403F2"/>
    <w:rsid w:val="00E40505"/>
    <w:rsid w:val="00E428DE"/>
    <w:rsid w:val="00E43284"/>
    <w:rsid w:val="00E43567"/>
    <w:rsid w:val="00E437D7"/>
    <w:rsid w:val="00E44717"/>
    <w:rsid w:val="00E449AB"/>
    <w:rsid w:val="00E44C38"/>
    <w:rsid w:val="00E44CEB"/>
    <w:rsid w:val="00E53500"/>
    <w:rsid w:val="00E53DEA"/>
    <w:rsid w:val="00E53ECE"/>
    <w:rsid w:val="00E56526"/>
    <w:rsid w:val="00E5689A"/>
    <w:rsid w:val="00E568A5"/>
    <w:rsid w:val="00E56B3E"/>
    <w:rsid w:val="00E570E8"/>
    <w:rsid w:val="00E5738C"/>
    <w:rsid w:val="00E618DC"/>
    <w:rsid w:val="00E622AF"/>
    <w:rsid w:val="00E63F43"/>
    <w:rsid w:val="00E663E4"/>
    <w:rsid w:val="00E71326"/>
    <w:rsid w:val="00E731D2"/>
    <w:rsid w:val="00E73818"/>
    <w:rsid w:val="00E81AB4"/>
    <w:rsid w:val="00E828CE"/>
    <w:rsid w:val="00E82919"/>
    <w:rsid w:val="00E83344"/>
    <w:rsid w:val="00E83B20"/>
    <w:rsid w:val="00E83D61"/>
    <w:rsid w:val="00E8505F"/>
    <w:rsid w:val="00E867AE"/>
    <w:rsid w:val="00E910CD"/>
    <w:rsid w:val="00E91162"/>
    <w:rsid w:val="00E91A3D"/>
    <w:rsid w:val="00E91A63"/>
    <w:rsid w:val="00E91D24"/>
    <w:rsid w:val="00E920A2"/>
    <w:rsid w:val="00E92C53"/>
    <w:rsid w:val="00E92CA9"/>
    <w:rsid w:val="00E92E3C"/>
    <w:rsid w:val="00E945FD"/>
    <w:rsid w:val="00E94796"/>
    <w:rsid w:val="00E94DF5"/>
    <w:rsid w:val="00E960DA"/>
    <w:rsid w:val="00E96726"/>
    <w:rsid w:val="00E96923"/>
    <w:rsid w:val="00E97021"/>
    <w:rsid w:val="00E97927"/>
    <w:rsid w:val="00EA1FE0"/>
    <w:rsid w:val="00EA3785"/>
    <w:rsid w:val="00EA3C12"/>
    <w:rsid w:val="00EA3FC0"/>
    <w:rsid w:val="00EA46F4"/>
    <w:rsid w:val="00EA4AA6"/>
    <w:rsid w:val="00EA7F52"/>
    <w:rsid w:val="00EB13B9"/>
    <w:rsid w:val="00EB17F8"/>
    <w:rsid w:val="00EB229A"/>
    <w:rsid w:val="00EB26DC"/>
    <w:rsid w:val="00EB3023"/>
    <w:rsid w:val="00EB5F25"/>
    <w:rsid w:val="00EC1362"/>
    <w:rsid w:val="00EC13D3"/>
    <w:rsid w:val="00EC1E28"/>
    <w:rsid w:val="00EC2044"/>
    <w:rsid w:val="00EC36BE"/>
    <w:rsid w:val="00EC47B8"/>
    <w:rsid w:val="00EC5A2F"/>
    <w:rsid w:val="00EC5B15"/>
    <w:rsid w:val="00ED08FB"/>
    <w:rsid w:val="00ED1AC2"/>
    <w:rsid w:val="00ED3313"/>
    <w:rsid w:val="00ED50CC"/>
    <w:rsid w:val="00ED5663"/>
    <w:rsid w:val="00ED6C7B"/>
    <w:rsid w:val="00ED7AAE"/>
    <w:rsid w:val="00EE0198"/>
    <w:rsid w:val="00EE1282"/>
    <w:rsid w:val="00EE510B"/>
    <w:rsid w:val="00EE5601"/>
    <w:rsid w:val="00EE5B7B"/>
    <w:rsid w:val="00EE5B99"/>
    <w:rsid w:val="00EE7E0F"/>
    <w:rsid w:val="00EF1477"/>
    <w:rsid w:val="00EF2045"/>
    <w:rsid w:val="00EF23E9"/>
    <w:rsid w:val="00EF403D"/>
    <w:rsid w:val="00EF577D"/>
    <w:rsid w:val="00EF6484"/>
    <w:rsid w:val="00F001EB"/>
    <w:rsid w:val="00F00B41"/>
    <w:rsid w:val="00F0155F"/>
    <w:rsid w:val="00F01EF7"/>
    <w:rsid w:val="00F02AB2"/>
    <w:rsid w:val="00F04F84"/>
    <w:rsid w:val="00F05728"/>
    <w:rsid w:val="00F063D3"/>
    <w:rsid w:val="00F078B4"/>
    <w:rsid w:val="00F07913"/>
    <w:rsid w:val="00F10167"/>
    <w:rsid w:val="00F10674"/>
    <w:rsid w:val="00F107C1"/>
    <w:rsid w:val="00F111C8"/>
    <w:rsid w:val="00F11D99"/>
    <w:rsid w:val="00F126D8"/>
    <w:rsid w:val="00F12FB7"/>
    <w:rsid w:val="00F1421A"/>
    <w:rsid w:val="00F15772"/>
    <w:rsid w:val="00F15FD0"/>
    <w:rsid w:val="00F16493"/>
    <w:rsid w:val="00F16C9A"/>
    <w:rsid w:val="00F17171"/>
    <w:rsid w:val="00F1776E"/>
    <w:rsid w:val="00F202C2"/>
    <w:rsid w:val="00F2066E"/>
    <w:rsid w:val="00F20C10"/>
    <w:rsid w:val="00F2230E"/>
    <w:rsid w:val="00F2242C"/>
    <w:rsid w:val="00F2337F"/>
    <w:rsid w:val="00F23C64"/>
    <w:rsid w:val="00F249BD"/>
    <w:rsid w:val="00F26433"/>
    <w:rsid w:val="00F2736A"/>
    <w:rsid w:val="00F3116A"/>
    <w:rsid w:val="00F3289F"/>
    <w:rsid w:val="00F34154"/>
    <w:rsid w:val="00F34858"/>
    <w:rsid w:val="00F36D03"/>
    <w:rsid w:val="00F40B8C"/>
    <w:rsid w:val="00F42C1A"/>
    <w:rsid w:val="00F4388C"/>
    <w:rsid w:val="00F4478D"/>
    <w:rsid w:val="00F457FC"/>
    <w:rsid w:val="00F46922"/>
    <w:rsid w:val="00F50E3F"/>
    <w:rsid w:val="00F512EF"/>
    <w:rsid w:val="00F51F85"/>
    <w:rsid w:val="00F52080"/>
    <w:rsid w:val="00F529AC"/>
    <w:rsid w:val="00F52CB9"/>
    <w:rsid w:val="00F533F2"/>
    <w:rsid w:val="00F535A5"/>
    <w:rsid w:val="00F54C62"/>
    <w:rsid w:val="00F55636"/>
    <w:rsid w:val="00F5581A"/>
    <w:rsid w:val="00F5673D"/>
    <w:rsid w:val="00F56C10"/>
    <w:rsid w:val="00F57E21"/>
    <w:rsid w:val="00F6010F"/>
    <w:rsid w:val="00F603A8"/>
    <w:rsid w:val="00F60877"/>
    <w:rsid w:val="00F625AD"/>
    <w:rsid w:val="00F62E9A"/>
    <w:rsid w:val="00F6434B"/>
    <w:rsid w:val="00F67389"/>
    <w:rsid w:val="00F700B7"/>
    <w:rsid w:val="00F709CD"/>
    <w:rsid w:val="00F70FE4"/>
    <w:rsid w:val="00F72132"/>
    <w:rsid w:val="00F7244E"/>
    <w:rsid w:val="00F728E0"/>
    <w:rsid w:val="00F72F3C"/>
    <w:rsid w:val="00F73E3A"/>
    <w:rsid w:val="00F741A7"/>
    <w:rsid w:val="00F74C7A"/>
    <w:rsid w:val="00F75601"/>
    <w:rsid w:val="00F75DE7"/>
    <w:rsid w:val="00F764D5"/>
    <w:rsid w:val="00F768D3"/>
    <w:rsid w:val="00F76A73"/>
    <w:rsid w:val="00F8048D"/>
    <w:rsid w:val="00F80F9D"/>
    <w:rsid w:val="00F814D5"/>
    <w:rsid w:val="00F81A4D"/>
    <w:rsid w:val="00F81C8D"/>
    <w:rsid w:val="00F828BF"/>
    <w:rsid w:val="00F842A2"/>
    <w:rsid w:val="00F862A0"/>
    <w:rsid w:val="00F86C64"/>
    <w:rsid w:val="00F872D7"/>
    <w:rsid w:val="00F913AA"/>
    <w:rsid w:val="00F93CC1"/>
    <w:rsid w:val="00F9465C"/>
    <w:rsid w:val="00F94AB9"/>
    <w:rsid w:val="00F9741B"/>
    <w:rsid w:val="00FA0AFD"/>
    <w:rsid w:val="00FA203E"/>
    <w:rsid w:val="00FA2595"/>
    <w:rsid w:val="00FA27F1"/>
    <w:rsid w:val="00FA2D87"/>
    <w:rsid w:val="00FA44FB"/>
    <w:rsid w:val="00FA4CC0"/>
    <w:rsid w:val="00FA647C"/>
    <w:rsid w:val="00FA6605"/>
    <w:rsid w:val="00FB02A0"/>
    <w:rsid w:val="00FB11A0"/>
    <w:rsid w:val="00FB5BF9"/>
    <w:rsid w:val="00FB5DFA"/>
    <w:rsid w:val="00FB7913"/>
    <w:rsid w:val="00FC2650"/>
    <w:rsid w:val="00FC2A83"/>
    <w:rsid w:val="00FC44F7"/>
    <w:rsid w:val="00FC5273"/>
    <w:rsid w:val="00FC71E6"/>
    <w:rsid w:val="00FD1AC7"/>
    <w:rsid w:val="00FD1BBB"/>
    <w:rsid w:val="00FD32E0"/>
    <w:rsid w:val="00FD64C6"/>
    <w:rsid w:val="00FD6C31"/>
    <w:rsid w:val="00FD6D4C"/>
    <w:rsid w:val="00FD778E"/>
    <w:rsid w:val="00FE0246"/>
    <w:rsid w:val="00FE024C"/>
    <w:rsid w:val="00FE04B7"/>
    <w:rsid w:val="00FE089D"/>
    <w:rsid w:val="00FE08CB"/>
    <w:rsid w:val="00FE11BE"/>
    <w:rsid w:val="00FE1FA0"/>
    <w:rsid w:val="00FE2AD0"/>
    <w:rsid w:val="00FE2AE1"/>
    <w:rsid w:val="00FE2E79"/>
    <w:rsid w:val="00FE76F2"/>
    <w:rsid w:val="00FF0A60"/>
    <w:rsid w:val="00FF111F"/>
    <w:rsid w:val="00FF1D06"/>
    <w:rsid w:val="00FF232D"/>
    <w:rsid w:val="00FF2685"/>
    <w:rsid w:val="00FF27D0"/>
    <w:rsid w:val="00FF2D0D"/>
    <w:rsid w:val="00FF3FF1"/>
    <w:rsid w:val="00FF7238"/>
    <w:rsid w:val="00FF7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qFormat/>
    <w:rsid w:val="00B2702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0872"/>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
    <w:name w:val="Char Char Char Char"/>
    <w:basedOn w:val="a"/>
    <w:semiHidden/>
    <w:rsid w:val="00B27025"/>
    <w:pPr>
      <w:widowControl/>
      <w:spacing w:after="160" w:line="240" w:lineRule="exact"/>
      <w:jc w:val="left"/>
    </w:pPr>
    <w:rPr>
      <w:rFonts w:ascii="Verdana" w:eastAsia="宋体" w:hAnsi="Verdana" w:cs="Times New Roman"/>
      <w:kern w:val="0"/>
      <w:sz w:val="20"/>
      <w:szCs w:val="20"/>
      <w:lang w:eastAsia="en-US"/>
    </w:rPr>
  </w:style>
  <w:style w:type="character" w:customStyle="1" w:styleId="1Char">
    <w:name w:val="标题 1 Char"/>
    <w:basedOn w:val="a0"/>
    <w:link w:val="1"/>
    <w:rsid w:val="00B27025"/>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qFormat/>
    <w:rsid w:val="00B2702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0872"/>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
    <w:name w:val="Char Char Char Char"/>
    <w:basedOn w:val="a"/>
    <w:semiHidden/>
    <w:rsid w:val="00B27025"/>
    <w:pPr>
      <w:widowControl/>
      <w:spacing w:after="160" w:line="240" w:lineRule="exact"/>
      <w:jc w:val="left"/>
    </w:pPr>
    <w:rPr>
      <w:rFonts w:ascii="Verdana" w:eastAsia="宋体" w:hAnsi="Verdana" w:cs="Times New Roman"/>
      <w:kern w:val="0"/>
      <w:sz w:val="20"/>
      <w:szCs w:val="20"/>
      <w:lang w:eastAsia="en-US"/>
    </w:rPr>
  </w:style>
  <w:style w:type="character" w:customStyle="1" w:styleId="1Char">
    <w:name w:val="标题 1 Char"/>
    <w:basedOn w:val="a0"/>
    <w:link w:val="1"/>
    <w:rsid w:val="00B27025"/>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19072">
      <w:bodyDiv w:val="1"/>
      <w:marLeft w:val="0"/>
      <w:marRight w:val="0"/>
      <w:marTop w:val="0"/>
      <w:marBottom w:val="0"/>
      <w:divBdr>
        <w:top w:val="none" w:sz="0" w:space="0" w:color="auto"/>
        <w:left w:val="none" w:sz="0" w:space="0" w:color="auto"/>
        <w:bottom w:val="none" w:sz="0" w:space="0" w:color="auto"/>
        <w:right w:val="none" w:sz="0" w:space="0" w:color="auto"/>
      </w:divBdr>
    </w:div>
    <w:div w:id="938222116">
      <w:bodyDiv w:val="1"/>
      <w:marLeft w:val="0"/>
      <w:marRight w:val="0"/>
      <w:marTop w:val="0"/>
      <w:marBottom w:val="0"/>
      <w:divBdr>
        <w:top w:val="none" w:sz="0" w:space="0" w:color="auto"/>
        <w:left w:val="none" w:sz="0" w:space="0" w:color="auto"/>
        <w:bottom w:val="none" w:sz="0" w:space="0" w:color="auto"/>
        <w:right w:val="none" w:sz="0" w:space="0" w:color="auto"/>
      </w:divBdr>
    </w:div>
    <w:div w:id="1613904084">
      <w:bodyDiv w:val="1"/>
      <w:marLeft w:val="0"/>
      <w:marRight w:val="0"/>
      <w:marTop w:val="0"/>
      <w:marBottom w:val="0"/>
      <w:divBdr>
        <w:top w:val="none" w:sz="0" w:space="0" w:color="auto"/>
        <w:left w:val="none" w:sz="0" w:space="0" w:color="auto"/>
        <w:bottom w:val="none" w:sz="0" w:space="0" w:color="auto"/>
        <w:right w:val="none" w:sz="0" w:space="0" w:color="auto"/>
      </w:divBdr>
    </w:div>
    <w:div w:id="161435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21</Pages>
  <Words>2051</Words>
  <Characters>11694</Characters>
  <Application>Microsoft Office Word</Application>
  <DocSecurity>0</DocSecurity>
  <Lines>97</Lines>
  <Paragraphs>27</Paragraphs>
  <ScaleCrop>false</ScaleCrop>
  <Company>中国</Company>
  <LinksUpToDate>false</LinksUpToDate>
  <CharactersWithSpaces>13718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2018-01-04T01:30:00Z</dcterms:created>
  <dcterms:modified xsi:type="dcterms:W3CDTF">2018-01-04T02:11:00Z</dcterms:modified>
</cp:coreProperties>
</file>